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265" w:rsidRDefault="00C94265" w:rsidP="00C94265">
      <w:pPr>
        <w:ind w:left="1416" w:firstLine="708"/>
        <w:rPr>
          <w:rFonts w:ascii="Times New Roman" w:hAnsi="Times New Roman" w:cs="Times New Roman"/>
          <w:b/>
          <w:sz w:val="24"/>
          <w:szCs w:val="24"/>
        </w:rPr>
      </w:pPr>
      <w:r>
        <w:rPr>
          <w:rFonts w:ascii="Times New Roman" w:hAnsi="Times New Roman" w:cs="Times New Roman"/>
          <w:b/>
          <w:noProof/>
          <w:sz w:val="24"/>
          <w:szCs w:val="24"/>
          <w:lang w:eastAsia="hu-HU"/>
        </w:rPr>
        <w:drawing>
          <wp:anchor distT="0" distB="0" distL="114300" distR="114300" simplePos="0" relativeHeight="251658240" behindDoc="0" locked="0" layoutInCell="1" allowOverlap="1">
            <wp:simplePos x="0" y="0"/>
            <wp:positionH relativeFrom="column">
              <wp:posOffset>14605</wp:posOffset>
            </wp:positionH>
            <wp:positionV relativeFrom="paragraph">
              <wp:posOffset>-71120</wp:posOffset>
            </wp:positionV>
            <wp:extent cx="1897380" cy="847725"/>
            <wp:effectExtent l="19050" t="0" r="7620" b="0"/>
            <wp:wrapSquare wrapText="bothSides"/>
            <wp:docPr id="2" name="Kép 1" descr="C:\Users\Lengyel Péter\Documents\Munka\NACEE\nace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gyel Péter\Documents\Munka\NACEE\nacee-logo.jpg"/>
                    <pic:cNvPicPr>
                      <a:picLocks noChangeAspect="1" noChangeArrowheads="1"/>
                    </pic:cNvPicPr>
                  </pic:nvPicPr>
                  <pic:blipFill>
                    <a:blip r:embed="rId5"/>
                    <a:srcRect/>
                    <a:stretch>
                      <a:fillRect/>
                    </a:stretch>
                  </pic:blipFill>
                  <pic:spPr bwMode="auto">
                    <a:xfrm>
                      <a:off x="0" y="0"/>
                      <a:ext cx="1897380" cy="847725"/>
                    </a:xfrm>
                    <a:prstGeom prst="rect">
                      <a:avLst/>
                    </a:prstGeom>
                    <a:noFill/>
                    <a:ln w="9525">
                      <a:noFill/>
                      <a:miter lim="800000"/>
                      <a:headEnd/>
                      <a:tailEnd/>
                    </a:ln>
                  </pic:spPr>
                </pic:pic>
              </a:graphicData>
            </a:graphic>
          </wp:anchor>
        </w:drawing>
      </w:r>
      <w:r>
        <w:rPr>
          <w:rFonts w:ascii="Times New Roman" w:hAnsi="Times New Roman" w:cs="Times New Roman"/>
          <w:b/>
          <w:sz w:val="24"/>
          <w:szCs w:val="24"/>
        </w:rPr>
        <w:t xml:space="preserve">NETWORK OF AQUACULTURE CENTRES IN </w:t>
      </w:r>
    </w:p>
    <w:p w:rsidR="00C94265" w:rsidRDefault="00C94265" w:rsidP="00C94265">
      <w:pPr>
        <w:jc w:val="right"/>
        <w:rPr>
          <w:rFonts w:ascii="Times New Roman" w:hAnsi="Times New Roman" w:cs="Times New Roman"/>
          <w:b/>
          <w:sz w:val="24"/>
          <w:szCs w:val="24"/>
        </w:rPr>
      </w:pPr>
      <w:r>
        <w:rPr>
          <w:rFonts w:ascii="Times New Roman" w:hAnsi="Times New Roman" w:cs="Times New Roman"/>
          <w:b/>
          <w:sz w:val="24"/>
          <w:szCs w:val="24"/>
        </w:rPr>
        <w:t>CENTRAL AND EASTERN EUROPE (NACEE)</w:t>
      </w:r>
    </w:p>
    <w:p w:rsidR="00C94265" w:rsidRDefault="00C94265" w:rsidP="00C94265">
      <w:pPr>
        <w:jc w:val="center"/>
        <w:rPr>
          <w:rFonts w:ascii="Times New Roman" w:hAnsi="Times New Roman" w:cs="Times New Roman"/>
          <w:b/>
          <w:sz w:val="24"/>
          <w:szCs w:val="24"/>
        </w:rPr>
      </w:pPr>
    </w:p>
    <w:p w:rsidR="00C94265" w:rsidRDefault="00C94265" w:rsidP="00C94265">
      <w:pPr>
        <w:ind w:left="1416" w:firstLine="708"/>
        <w:jc w:val="center"/>
        <w:rPr>
          <w:rFonts w:ascii="Times New Roman" w:hAnsi="Times New Roman" w:cs="Times New Roman"/>
          <w:b/>
          <w:sz w:val="24"/>
          <w:szCs w:val="24"/>
        </w:rPr>
      </w:pPr>
      <w:r>
        <w:rPr>
          <w:rFonts w:ascii="Times New Roman" w:hAnsi="Times New Roman" w:cs="Times New Roman"/>
          <w:b/>
          <w:sz w:val="24"/>
          <w:szCs w:val="24"/>
        </w:rPr>
        <w:t xml:space="preserve">           TECHNICAL ADVISORY COMMITTEE</w:t>
      </w:r>
    </w:p>
    <w:p w:rsidR="00C94265" w:rsidRDefault="00C94265" w:rsidP="00C94265">
      <w:pPr>
        <w:jc w:val="center"/>
        <w:rPr>
          <w:rFonts w:ascii="Times New Roman" w:hAnsi="Times New Roman" w:cs="Times New Roman"/>
          <w:b/>
          <w:sz w:val="24"/>
          <w:szCs w:val="24"/>
        </w:rPr>
      </w:pPr>
    </w:p>
    <w:p w:rsidR="00C94265" w:rsidRPr="00C94265" w:rsidRDefault="00C94265" w:rsidP="00C94265">
      <w:pPr>
        <w:jc w:val="center"/>
        <w:rPr>
          <w:rFonts w:ascii="Times New Roman" w:hAnsi="Times New Roman" w:cs="Times New Roman"/>
          <w:b/>
          <w:sz w:val="24"/>
          <w:szCs w:val="24"/>
        </w:rPr>
      </w:pPr>
    </w:p>
    <w:p w:rsidR="00C94265" w:rsidRDefault="00C94265" w:rsidP="00C94265">
      <w:pPr>
        <w:rPr>
          <w:rFonts w:ascii="Times New Roman" w:hAnsi="Times New Roman" w:cs="Times New Roman"/>
          <w:b/>
          <w:sz w:val="24"/>
          <w:szCs w:val="24"/>
        </w:rPr>
      </w:pPr>
    </w:p>
    <w:p w:rsidR="00D7384E" w:rsidRDefault="00C94265" w:rsidP="00C94265">
      <w:pPr>
        <w:jc w:val="center"/>
        <w:rPr>
          <w:rFonts w:ascii="Times New Roman" w:hAnsi="Times New Roman" w:cs="Times New Roman"/>
          <w:b/>
          <w:sz w:val="24"/>
          <w:szCs w:val="24"/>
        </w:rPr>
      </w:pPr>
      <w:r>
        <w:rPr>
          <w:rFonts w:ascii="Times New Roman" w:hAnsi="Times New Roman" w:cs="Times New Roman"/>
          <w:b/>
          <w:sz w:val="24"/>
          <w:szCs w:val="24"/>
        </w:rPr>
        <w:t xml:space="preserve">MINUTES OF THE </w:t>
      </w:r>
      <w:r w:rsidR="00D7384E">
        <w:rPr>
          <w:rFonts w:ascii="Times New Roman" w:hAnsi="Times New Roman" w:cs="Times New Roman"/>
          <w:b/>
          <w:sz w:val="24"/>
          <w:szCs w:val="24"/>
        </w:rPr>
        <w:t>THIRD</w:t>
      </w:r>
      <w:r>
        <w:rPr>
          <w:rFonts w:ascii="Times New Roman" w:hAnsi="Times New Roman" w:cs="Times New Roman"/>
          <w:b/>
          <w:sz w:val="24"/>
          <w:szCs w:val="24"/>
        </w:rPr>
        <w:t xml:space="preserve"> MEETING </w:t>
      </w:r>
    </w:p>
    <w:p w:rsidR="00C94265" w:rsidRDefault="00C94265" w:rsidP="00C94265">
      <w:pPr>
        <w:jc w:val="center"/>
        <w:rPr>
          <w:rFonts w:ascii="Times New Roman" w:hAnsi="Times New Roman" w:cs="Times New Roman"/>
          <w:b/>
          <w:sz w:val="24"/>
          <w:szCs w:val="24"/>
        </w:rPr>
      </w:pPr>
      <w:r>
        <w:rPr>
          <w:rFonts w:ascii="Times New Roman" w:hAnsi="Times New Roman" w:cs="Times New Roman"/>
          <w:b/>
          <w:sz w:val="24"/>
          <w:szCs w:val="24"/>
        </w:rPr>
        <w:t xml:space="preserve">OF THE </w:t>
      </w:r>
      <w:r w:rsidR="00D7384E">
        <w:rPr>
          <w:rFonts w:ascii="Times New Roman" w:hAnsi="Times New Roman" w:cs="Times New Roman"/>
          <w:b/>
          <w:sz w:val="24"/>
          <w:szCs w:val="24"/>
        </w:rPr>
        <w:t xml:space="preserve">NACEE </w:t>
      </w:r>
      <w:r>
        <w:rPr>
          <w:rFonts w:ascii="Times New Roman" w:hAnsi="Times New Roman" w:cs="Times New Roman"/>
          <w:b/>
          <w:sz w:val="24"/>
          <w:szCs w:val="24"/>
        </w:rPr>
        <w:t>TECHNICAL ADVISORY COMMITTEE</w:t>
      </w:r>
    </w:p>
    <w:p w:rsidR="00C94265" w:rsidRDefault="00C94265" w:rsidP="00C94265">
      <w:pPr>
        <w:jc w:val="center"/>
        <w:rPr>
          <w:rFonts w:ascii="Times New Roman" w:hAnsi="Times New Roman" w:cs="Times New Roman"/>
          <w:b/>
          <w:sz w:val="24"/>
          <w:szCs w:val="24"/>
        </w:rPr>
      </w:pPr>
    </w:p>
    <w:p w:rsidR="00C94265" w:rsidRDefault="00D7384E" w:rsidP="00C94265">
      <w:pPr>
        <w:jc w:val="center"/>
        <w:rPr>
          <w:rFonts w:ascii="Times New Roman" w:hAnsi="Times New Roman" w:cs="Times New Roman"/>
          <w:b/>
          <w:sz w:val="24"/>
          <w:szCs w:val="24"/>
        </w:rPr>
      </w:pPr>
      <w:r>
        <w:rPr>
          <w:rFonts w:ascii="Times New Roman" w:hAnsi="Times New Roman" w:cs="Times New Roman"/>
          <w:b/>
          <w:sz w:val="24"/>
          <w:szCs w:val="24"/>
        </w:rPr>
        <w:t>Vilnius</w:t>
      </w:r>
      <w:r w:rsidR="00C94265">
        <w:rPr>
          <w:rFonts w:ascii="Times New Roman" w:hAnsi="Times New Roman" w:cs="Times New Roman"/>
          <w:b/>
          <w:sz w:val="24"/>
          <w:szCs w:val="24"/>
        </w:rPr>
        <w:t xml:space="preserve">, </w:t>
      </w:r>
      <w:r>
        <w:rPr>
          <w:rFonts w:ascii="Times New Roman" w:hAnsi="Times New Roman" w:cs="Times New Roman"/>
          <w:b/>
          <w:sz w:val="24"/>
          <w:szCs w:val="24"/>
        </w:rPr>
        <w:t>Lithuania</w:t>
      </w:r>
      <w:r w:rsidR="00001B80">
        <w:rPr>
          <w:rFonts w:ascii="Times New Roman" w:hAnsi="Times New Roman" w:cs="Times New Roman"/>
          <w:b/>
          <w:sz w:val="24"/>
          <w:szCs w:val="24"/>
        </w:rPr>
        <w:t xml:space="preserve">, </w:t>
      </w:r>
      <w:r w:rsidR="00C94265">
        <w:rPr>
          <w:rFonts w:ascii="Times New Roman" w:hAnsi="Times New Roman" w:cs="Times New Roman"/>
          <w:b/>
          <w:sz w:val="24"/>
          <w:szCs w:val="24"/>
        </w:rPr>
        <w:t>1</w:t>
      </w:r>
      <w:r>
        <w:rPr>
          <w:rFonts w:ascii="Times New Roman" w:hAnsi="Times New Roman" w:cs="Times New Roman"/>
          <w:b/>
          <w:sz w:val="24"/>
          <w:szCs w:val="24"/>
        </w:rPr>
        <w:t>5</w:t>
      </w:r>
      <w:r w:rsidR="00C94265">
        <w:rPr>
          <w:rFonts w:ascii="Times New Roman" w:hAnsi="Times New Roman" w:cs="Times New Roman"/>
          <w:b/>
          <w:sz w:val="24"/>
          <w:szCs w:val="24"/>
        </w:rPr>
        <w:t xml:space="preserve"> </w:t>
      </w:r>
      <w:r>
        <w:rPr>
          <w:rFonts w:ascii="Times New Roman" w:hAnsi="Times New Roman" w:cs="Times New Roman"/>
          <w:b/>
          <w:sz w:val="24"/>
          <w:szCs w:val="24"/>
        </w:rPr>
        <w:t>May</w:t>
      </w:r>
      <w:r w:rsidR="00C94265">
        <w:rPr>
          <w:rFonts w:ascii="Times New Roman" w:hAnsi="Times New Roman" w:cs="Times New Roman"/>
          <w:b/>
          <w:sz w:val="24"/>
          <w:szCs w:val="24"/>
        </w:rPr>
        <w:t xml:space="preserve"> 201</w:t>
      </w:r>
      <w:r>
        <w:rPr>
          <w:rFonts w:ascii="Times New Roman" w:hAnsi="Times New Roman" w:cs="Times New Roman"/>
          <w:b/>
          <w:sz w:val="24"/>
          <w:szCs w:val="24"/>
        </w:rPr>
        <w:t>3</w:t>
      </w:r>
    </w:p>
    <w:p w:rsidR="00C94265" w:rsidRDefault="00C94265" w:rsidP="00C94265">
      <w:pPr>
        <w:jc w:val="center"/>
        <w:rPr>
          <w:rFonts w:ascii="Times New Roman" w:hAnsi="Times New Roman" w:cs="Times New Roman"/>
          <w:b/>
          <w:sz w:val="24"/>
          <w:szCs w:val="24"/>
        </w:rPr>
      </w:pPr>
    </w:p>
    <w:p w:rsidR="00C94265" w:rsidRDefault="00C94265" w:rsidP="00C94265">
      <w:pPr>
        <w:jc w:val="center"/>
        <w:rPr>
          <w:rFonts w:ascii="Times New Roman" w:hAnsi="Times New Roman" w:cs="Times New Roman"/>
          <w:b/>
          <w:sz w:val="24"/>
          <w:szCs w:val="24"/>
        </w:rPr>
      </w:pPr>
    </w:p>
    <w:p w:rsidR="007A657F" w:rsidRDefault="007A657F" w:rsidP="007A657F">
      <w:pPr>
        <w:jc w:val="both"/>
        <w:rPr>
          <w:rFonts w:ascii="Times New Roman" w:hAnsi="Times New Roman" w:cs="Times New Roman"/>
          <w:sz w:val="24"/>
          <w:szCs w:val="24"/>
        </w:rPr>
      </w:pPr>
      <w:r w:rsidRPr="007A657F">
        <w:rPr>
          <w:rFonts w:ascii="Times New Roman" w:hAnsi="Times New Roman" w:cs="Times New Roman"/>
          <w:b/>
          <w:sz w:val="24"/>
          <w:szCs w:val="24"/>
        </w:rPr>
        <w:t>P</w:t>
      </w:r>
      <w:r w:rsidR="00584CA7">
        <w:rPr>
          <w:rFonts w:ascii="Times New Roman" w:hAnsi="Times New Roman" w:cs="Times New Roman"/>
          <w:b/>
          <w:sz w:val="24"/>
          <w:szCs w:val="24"/>
        </w:rPr>
        <w:t>ersons p</w:t>
      </w:r>
      <w:r w:rsidRPr="007A657F">
        <w:rPr>
          <w:rFonts w:ascii="Times New Roman" w:hAnsi="Times New Roman" w:cs="Times New Roman"/>
          <w:b/>
          <w:sz w:val="24"/>
          <w:szCs w:val="24"/>
        </w:rPr>
        <w:t>resent:</w:t>
      </w:r>
      <w:r>
        <w:rPr>
          <w:rFonts w:ascii="Times New Roman" w:hAnsi="Times New Roman" w:cs="Times New Roman"/>
          <w:sz w:val="24"/>
          <w:szCs w:val="24"/>
        </w:rPr>
        <w:t xml:space="preserve"> see list of participants</w:t>
      </w:r>
      <w:r w:rsidR="005D172A">
        <w:rPr>
          <w:rFonts w:ascii="Times New Roman" w:hAnsi="Times New Roman" w:cs="Times New Roman"/>
          <w:sz w:val="24"/>
          <w:szCs w:val="24"/>
        </w:rPr>
        <w:t xml:space="preserve"> in Annex 1.</w:t>
      </w:r>
    </w:p>
    <w:p w:rsidR="007A657F" w:rsidRPr="007A657F" w:rsidRDefault="007A657F" w:rsidP="007A657F">
      <w:pPr>
        <w:jc w:val="both"/>
        <w:rPr>
          <w:rFonts w:ascii="Times New Roman" w:hAnsi="Times New Roman" w:cs="Times New Roman"/>
          <w:sz w:val="24"/>
          <w:szCs w:val="24"/>
        </w:rPr>
      </w:pPr>
    </w:p>
    <w:p w:rsidR="00001B80" w:rsidRDefault="00C94265" w:rsidP="00C94265">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Mr. </w:t>
      </w:r>
      <w:r w:rsidR="00584CA7">
        <w:rPr>
          <w:rFonts w:ascii="Times New Roman" w:hAnsi="Times New Roman" w:cs="Times New Roman"/>
          <w:sz w:val="24"/>
          <w:szCs w:val="24"/>
        </w:rPr>
        <w:t>Ryszard Kolman, the Chair of the Technical Advisory Committee</w:t>
      </w:r>
      <w:r w:rsidR="001F17D3">
        <w:rPr>
          <w:rFonts w:ascii="Times New Roman" w:hAnsi="Times New Roman" w:cs="Times New Roman"/>
          <w:sz w:val="24"/>
          <w:szCs w:val="24"/>
        </w:rPr>
        <w:t>,</w:t>
      </w:r>
      <w:r w:rsidR="00584CA7">
        <w:rPr>
          <w:rFonts w:ascii="Times New Roman" w:hAnsi="Times New Roman" w:cs="Times New Roman"/>
          <w:sz w:val="24"/>
          <w:szCs w:val="24"/>
        </w:rPr>
        <w:t xml:space="preserve"> greeted the participants</w:t>
      </w:r>
      <w:r w:rsidR="001F17D3">
        <w:rPr>
          <w:rFonts w:ascii="Times New Roman" w:hAnsi="Times New Roman" w:cs="Times New Roman"/>
          <w:sz w:val="24"/>
          <w:szCs w:val="24"/>
        </w:rPr>
        <w:t xml:space="preserve"> and explained that the principal objective of the present meeting was to finalize the NACEE research agenda. All participants had received the draft research agenda and the suggested principles of work, which were developed in cooperation of the NACEE Secretariat and the TAC Chair</w:t>
      </w:r>
      <w:r w:rsidR="00001B80">
        <w:rPr>
          <w:rFonts w:ascii="Times New Roman" w:hAnsi="Times New Roman" w:cs="Times New Roman"/>
          <w:sz w:val="24"/>
          <w:szCs w:val="24"/>
        </w:rPr>
        <w:t>.</w:t>
      </w:r>
      <w:r w:rsidR="001F17D3">
        <w:rPr>
          <w:rFonts w:ascii="Times New Roman" w:hAnsi="Times New Roman" w:cs="Times New Roman"/>
          <w:sz w:val="24"/>
          <w:szCs w:val="24"/>
        </w:rPr>
        <w:t xml:space="preserve"> Mr. Kolman proposed to </w:t>
      </w:r>
      <w:r w:rsidR="00AD6924">
        <w:rPr>
          <w:rFonts w:ascii="Times New Roman" w:hAnsi="Times New Roman" w:cs="Times New Roman"/>
          <w:sz w:val="24"/>
          <w:szCs w:val="24"/>
        </w:rPr>
        <w:t>go through the draft agenda together and requested the topic coordinators to evaluate the progress and the perspectives of the individual projects.</w:t>
      </w:r>
    </w:p>
    <w:p w:rsidR="00001B80" w:rsidRDefault="00001B80" w:rsidP="00001B80">
      <w:pPr>
        <w:pStyle w:val="Listaszerbekezds"/>
        <w:jc w:val="both"/>
        <w:rPr>
          <w:rFonts w:ascii="Times New Roman" w:hAnsi="Times New Roman" w:cs="Times New Roman"/>
          <w:sz w:val="24"/>
          <w:szCs w:val="24"/>
        </w:rPr>
      </w:pPr>
    </w:p>
    <w:p w:rsidR="007A657F" w:rsidRDefault="00AD6924" w:rsidP="00C94265">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Ms</w:t>
      </w:r>
      <w:r w:rsidR="00F7154D">
        <w:rPr>
          <w:rFonts w:ascii="Times New Roman" w:hAnsi="Times New Roman" w:cs="Times New Roman"/>
          <w:sz w:val="24"/>
          <w:szCs w:val="24"/>
        </w:rPr>
        <w:t xml:space="preserve">. </w:t>
      </w:r>
      <w:r>
        <w:rPr>
          <w:rFonts w:ascii="Times New Roman" w:hAnsi="Times New Roman" w:cs="Times New Roman"/>
          <w:sz w:val="24"/>
          <w:szCs w:val="24"/>
        </w:rPr>
        <w:t xml:space="preserve">Lidiya Vasilyeva asked why the topics were divided into two categories. Mr. Ryszard Kolman and Mr. Peter Lengyel explained that only topics wherein there was interest from two or more institutions were included into the Research Agenda. All topics proposed by any NACEE member wherein no other member </w:t>
      </w:r>
      <w:r w:rsidR="00CE136E">
        <w:rPr>
          <w:rFonts w:ascii="Times New Roman" w:hAnsi="Times New Roman" w:cs="Times New Roman"/>
          <w:sz w:val="24"/>
          <w:szCs w:val="24"/>
        </w:rPr>
        <w:t>indicated their interest were moved to the „Other proposed topics” section. These topics were considered to be a „reserve” wherefrom projects could be moved into the Research Agenda if any additional members indicated interest in cooperating therein</w:t>
      </w:r>
      <w:r w:rsidR="00001B80">
        <w:rPr>
          <w:rFonts w:ascii="Times New Roman" w:hAnsi="Times New Roman" w:cs="Times New Roman"/>
          <w:sz w:val="24"/>
          <w:szCs w:val="24"/>
        </w:rPr>
        <w:t xml:space="preserve">. </w:t>
      </w:r>
    </w:p>
    <w:p w:rsidR="00CE136E" w:rsidRPr="00CE136E" w:rsidRDefault="00CE136E" w:rsidP="00CE136E">
      <w:pPr>
        <w:pStyle w:val="Listaszerbekezds"/>
        <w:rPr>
          <w:rFonts w:ascii="Times New Roman" w:hAnsi="Times New Roman" w:cs="Times New Roman"/>
          <w:sz w:val="24"/>
          <w:szCs w:val="24"/>
        </w:rPr>
      </w:pPr>
    </w:p>
    <w:p w:rsidR="00CE136E" w:rsidRDefault="00CE136E" w:rsidP="00C94265">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Ms. Vasilyeva asked why Mr. Oleksiy Khudyy</w:t>
      </w:r>
      <w:r w:rsidR="008B0459">
        <w:rPr>
          <w:rFonts w:ascii="Times New Roman" w:hAnsi="Times New Roman" w:cs="Times New Roman"/>
          <w:sz w:val="24"/>
          <w:szCs w:val="24"/>
        </w:rPr>
        <w:t>, who was not even a NACEE member,</w:t>
      </w:r>
      <w:r>
        <w:rPr>
          <w:rFonts w:ascii="Times New Roman" w:hAnsi="Times New Roman" w:cs="Times New Roman"/>
          <w:sz w:val="24"/>
          <w:szCs w:val="24"/>
        </w:rPr>
        <w:t xml:space="preserve"> was attending the meeting</w:t>
      </w:r>
      <w:r w:rsidR="008B0459">
        <w:rPr>
          <w:rFonts w:ascii="Times New Roman" w:hAnsi="Times New Roman" w:cs="Times New Roman"/>
          <w:sz w:val="24"/>
          <w:szCs w:val="24"/>
        </w:rPr>
        <w:t xml:space="preserve">. Mr. Kolman </w:t>
      </w:r>
      <w:r w:rsidR="00EA40A3">
        <w:rPr>
          <w:rFonts w:ascii="Times New Roman" w:hAnsi="Times New Roman" w:cs="Times New Roman"/>
          <w:sz w:val="24"/>
          <w:szCs w:val="24"/>
        </w:rPr>
        <w:t>explained</w:t>
      </w:r>
      <w:r w:rsidR="008B0459">
        <w:rPr>
          <w:rFonts w:ascii="Times New Roman" w:hAnsi="Times New Roman" w:cs="Times New Roman"/>
          <w:sz w:val="24"/>
          <w:szCs w:val="24"/>
        </w:rPr>
        <w:t xml:space="preserve"> that Mr. Khudyy was a member candidate who intended to join NACEE at the General Assembly Meeting later that day. He also had a history of cooperation with </w:t>
      </w:r>
      <w:r w:rsidR="00BD040E">
        <w:rPr>
          <w:rFonts w:ascii="Times New Roman" w:hAnsi="Times New Roman" w:cs="Times New Roman"/>
          <w:sz w:val="24"/>
          <w:szCs w:val="24"/>
        </w:rPr>
        <w:t xml:space="preserve">IRS </w:t>
      </w:r>
      <w:r w:rsidR="008B0459">
        <w:rPr>
          <w:rFonts w:ascii="Times New Roman" w:hAnsi="Times New Roman" w:cs="Times New Roman"/>
          <w:sz w:val="24"/>
          <w:szCs w:val="24"/>
        </w:rPr>
        <w:t>and this was the reason why Mr. Kolman invited him to the TAC meeting as an observer.</w:t>
      </w:r>
    </w:p>
    <w:p w:rsidR="00EA40A3" w:rsidRPr="00EA40A3" w:rsidRDefault="00EA40A3" w:rsidP="00EA40A3">
      <w:pPr>
        <w:pStyle w:val="Listaszerbekezds"/>
        <w:rPr>
          <w:rFonts w:ascii="Times New Roman" w:hAnsi="Times New Roman" w:cs="Times New Roman"/>
          <w:sz w:val="24"/>
          <w:szCs w:val="24"/>
        </w:rPr>
      </w:pPr>
    </w:p>
    <w:p w:rsidR="00EA40A3" w:rsidRDefault="00EA40A3" w:rsidP="00C94265">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After clarifying these issues, the participants reviewed and discussed the individual topics. The following comments and changes were made:</w:t>
      </w:r>
    </w:p>
    <w:p w:rsidR="00EA40A3" w:rsidRPr="00EA40A3" w:rsidRDefault="00EA40A3" w:rsidP="00EA40A3">
      <w:pPr>
        <w:pStyle w:val="Listaszerbekezds"/>
        <w:rPr>
          <w:rFonts w:ascii="Times New Roman" w:hAnsi="Times New Roman" w:cs="Times New Roman"/>
          <w:sz w:val="24"/>
          <w:szCs w:val="24"/>
        </w:rPr>
      </w:pPr>
    </w:p>
    <w:p w:rsidR="00EA40A3" w:rsidRDefault="00EA40A3" w:rsidP="00EA40A3">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1.1: The NACEE Secretariat should act as the facilitator; NACEE members should inform the Secretariat on the concluded bilateral or multilateral cooperation agreements</w:t>
      </w:r>
      <w:r w:rsidR="00880AC0">
        <w:rPr>
          <w:rFonts w:ascii="Times New Roman" w:hAnsi="Times New Roman" w:cs="Times New Roman"/>
          <w:sz w:val="24"/>
          <w:szCs w:val="24"/>
        </w:rPr>
        <w:t>.</w:t>
      </w:r>
      <w:r>
        <w:rPr>
          <w:rFonts w:ascii="Times New Roman" w:hAnsi="Times New Roman" w:cs="Times New Roman"/>
          <w:sz w:val="24"/>
          <w:szCs w:val="24"/>
        </w:rPr>
        <w:t xml:space="preserve"> </w:t>
      </w:r>
    </w:p>
    <w:p w:rsidR="00880AC0" w:rsidRDefault="00880AC0" w:rsidP="00880AC0">
      <w:pPr>
        <w:pStyle w:val="Listaszerbekezds"/>
        <w:ind w:left="1440"/>
        <w:jc w:val="both"/>
        <w:rPr>
          <w:rFonts w:ascii="Times New Roman" w:hAnsi="Times New Roman" w:cs="Times New Roman"/>
          <w:sz w:val="24"/>
          <w:szCs w:val="24"/>
        </w:rPr>
      </w:pPr>
    </w:p>
    <w:p w:rsidR="00EA40A3" w:rsidRDefault="00880AC0" w:rsidP="00EA40A3">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1.2: The NACEE Secretariat should act as the facilitator.</w:t>
      </w:r>
    </w:p>
    <w:p w:rsidR="00880AC0" w:rsidRPr="00880AC0" w:rsidRDefault="00880AC0" w:rsidP="00880AC0">
      <w:pPr>
        <w:pStyle w:val="Listaszerbekezds"/>
        <w:rPr>
          <w:rFonts w:ascii="Times New Roman" w:hAnsi="Times New Roman" w:cs="Times New Roman"/>
          <w:sz w:val="24"/>
          <w:szCs w:val="24"/>
        </w:rPr>
      </w:pPr>
    </w:p>
    <w:p w:rsidR="00880AC0" w:rsidRDefault="00880AC0" w:rsidP="00EA40A3">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1.3: The e</w:t>
      </w:r>
      <w:r w:rsidRPr="00880AC0">
        <w:rPr>
          <w:rFonts w:ascii="Times New Roman" w:hAnsi="Times New Roman" w:cs="Times New Roman"/>
          <w:sz w:val="24"/>
          <w:szCs w:val="24"/>
        </w:rPr>
        <w:t>stablishment of a joint electronic library on fish farming issues</w:t>
      </w:r>
      <w:r>
        <w:rPr>
          <w:rFonts w:ascii="Times New Roman" w:hAnsi="Times New Roman" w:cs="Times New Roman"/>
          <w:sz w:val="24"/>
          <w:szCs w:val="24"/>
        </w:rPr>
        <w:t xml:space="preserve"> was considered </w:t>
      </w:r>
      <w:r w:rsidR="007E4A24">
        <w:rPr>
          <w:rFonts w:ascii="Times New Roman" w:hAnsi="Times New Roman" w:cs="Times New Roman"/>
          <w:sz w:val="24"/>
          <w:szCs w:val="24"/>
        </w:rPr>
        <w:t>highly</w:t>
      </w:r>
      <w:r>
        <w:rPr>
          <w:rFonts w:ascii="Times New Roman" w:hAnsi="Times New Roman" w:cs="Times New Roman"/>
          <w:sz w:val="24"/>
          <w:szCs w:val="24"/>
        </w:rPr>
        <w:t xml:space="preserve"> important</w:t>
      </w:r>
      <w:r w:rsidR="007E4A24">
        <w:rPr>
          <w:rFonts w:ascii="Times New Roman" w:hAnsi="Times New Roman" w:cs="Times New Roman"/>
          <w:sz w:val="24"/>
          <w:szCs w:val="24"/>
        </w:rPr>
        <w:t xml:space="preserve"> by the members, some even proposed to facilitate the availability of the existing online materials by translating them, but most participants agreed that neither NACEE nor its members had </w:t>
      </w:r>
      <w:r w:rsidR="007E4A24">
        <w:rPr>
          <w:rFonts w:ascii="Times New Roman" w:hAnsi="Times New Roman" w:cs="Times New Roman"/>
          <w:sz w:val="24"/>
          <w:szCs w:val="24"/>
        </w:rPr>
        <w:lastRenderedPageBreak/>
        <w:t>sufficient capacity for the translation of all available materials. If needed, some individual materials could be translated on a case-by-case basis if the necessary human and financial resources were available.</w:t>
      </w:r>
      <w:r w:rsidR="00C74D5A" w:rsidRPr="00C74D5A">
        <w:rPr>
          <w:rFonts w:ascii="Times New Roman" w:hAnsi="Times New Roman" w:cs="Times New Roman"/>
          <w:sz w:val="24"/>
          <w:szCs w:val="24"/>
        </w:rPr>
        <w:t xml:space="preserve"> </w:t>
      </w:r>
      <w:r w:rsidR="00C74D5A">
        <w:rPr>
          <w:rFonts w:ascii="Times New Roman" w:hAnsi="Times New Roman" w:cs="Times New Roman"/>
          <w:sz w:val="24"/>
          <w:szCs w:val="24"/>
        </w:rPr>
        <w:t xml:space="preserve">It was decided that the NACEE Secretariat should act as the facilitator, providing links to online literature on its site, and that NACEE members should inform the Secretariat on their new publications. </w:t>
      </w:r>
    </w:p>
    <w:p w:rsidR="00237E8F" w:rsidRPr="00237E8F" w:rsidRDefault="00237E8F" w:rsidP="00237E8F">
      <w:pPr>
        <w:pStyle w:val="Listaszerbekezds"/>
        <w:rPr>
          <w:rFonts w:ascii="Times New Roman" w:hAnsi="Times New Roman" w:cs="Times New Roman"/>
          <w:sz w:val="24"/>
          <w:szCs w:val="24"/>
        </w:rPr>
      </w:pPr>
    </w:p>
    <w:p w:rsidR="00237E8F" w:rsidRDefault="00237E8F" w:rsidP="00EA40A3">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1.4: The participants agreed that </w:t>
      </w:r>
      <w:r w:rsidR="00723A55">
        <w:rPr>
          <w:rFonts w:ascii="Times New Roman" w:hAnsi="Times New Roman" w:cs="Times New Roman"/>
          <w:sz w:val="24"/>
          <w:szCs w:val="24"/>
        </w:rPr>
        <w:t xml:space="preserve">the existence of </w:t>
      </w:r>
      <w:r>
        <w:rPr>
          <w:rFonts w:ascii="Times New Roman" w:hAnsi="Times New Roman" w:cs="Times New Roman"/>
          <w:sz w:val="24"/>
          <w:szCs w:val="24"/>
        </w:rPr>
        <w:t xml:space="preserve">joint publications </w:t>
      </w:r>
      <w:r w:rsidR="00AD0D74">
        <w:rPr>
          <w:rFonts w:ascii="Times New Roman" w:hAnsi="Times New Roman" w:cs="Times New Roman"/>
          <w:sz w:val="24"/>
          <w:szCs w:val="24"/>
        </w:rPr>
        <w:t>wa</w:t>
      </w:r>
      <w:r w:rsidR="00723A55">
        <w:rPr>
          <w:rFonts w:ascii="Times New Roman" w:hAnsi="Times New Roman" w:cs="Times New Roman"/>
          <w:sz w:val="24"/>
          <w:szCs w:val="24"/>
        </w:rPr>
        <w:t>s an</w:t>
      </w:r>
      <w:r>
        <w:rPr>
          <w:rFonts w:ascii="Times New Roman" w:hAnsi="Times New Roman" w:cs="Times New Roman"/>
          <w:sz w:val="24"/>
          <w:szCs w:val="24"/>
        </w:rPr>
        <w:t xml:space="preserve"> important </w:t>
      </w:r>
      <w:r w:rsidR="00723A55">
        <w:rPr>
          <w:rFonts w:ascii="Times New Roman" w:hAnsi="Times New Roman" w:cs="Times New Roman"/>
          <w:sz w:val="24"/>
          <w:szCs w:val="24"/>
        </w:rPr>
        <w:t>evaluation criterion</w:t>
      </w:r>
      <w:r>
        <w:rPr>
          <w:rFonts w:ascii="Times New Roman" w:hAnsi="Times New Roman" w:cs="Times New Roman"/>
          <w:sz w:val="24"/>
          <w:szCs w:val="24"/>
        </w:rPr>
        <w:t xml:space="preserve"> </w:t>
      </w:r>
      <w:r w:rsidR="00723A55">
        <w:rPr>
          <w:rFonts w:ascii="Times New Roman" w:hAnsi="Times New Roman" w:cs="Times New Roman"/>
          <w:sz w:val="24"/>
          <w:szCs w:val="24"/>
        </w:rPr>
        <w:t xml:space="preserve">during </w:t>
      </w:r>
      <w:r>
        <w:rPr>
          <w:rFonts w:ascii="Times New Roman" w:hAnsi="Times New Roman" w:cs="Times New Roman"/>
          <w:sz w:val="24"/>
          <w:szCs w:val="24"/>
        </w:rPr>
        <w:t xml:space="preserve">the submission of joint projects, but </w:t>
      </w:r>
      <w:r w:rsidR="002E6FAA">
        <w:rPr>
          <w:rFonts w:ascii="Times New Roman" w:hAnsi="Times New Roman" w:cs="Times New Roman"/>
          <w:sz w:val="24"/>
          <w:szCs w:val="24"/>
        </w:rPr>
        <w:t>their preparation</w:t>
      </w:r>
      <w:r>
        <w:rPr>
          <w:rFonts w:ascii="Times New Roman" w:hAnsi="Times New Roman" w:cs="Times New Roman"/>
          <w:sz w:val="24"/>
          <w:szCs w:val="24"/>
        </w:rPr>
        <w:t xml:space="preserve"> was a task for the members, not the </w:t>
      </w:r>
      <w:r w:rsidR="004170F1">
        <w:rPr>
          <w:rFonts w:ascii="Times New Roman" w:hAnsi="Times New Roman" w:cs="Times New Roman"/>
          <w:sz w:val="24"/>
          <w:szCs w:val="24"/>
        </w:rPr>
        <w:t>Secretariat. The Secretariat could ass</w:t>
      </w:r>
      <w:r w:rsidR="00992AD7">
        <w:rPr>
          <w:rFonts w:ascii="Times New Roman" w:hAnsi="Times New Roman" w:cs="Times New Roman"/>
          <w:sz w:val="24"/>
          <w:szCs w:val="24"/>
        </w:rPr>
        <w:t>ist this activity by placing links to the journals published by NACEE members on its website. (Topic 1.5)</w:t>
      </w:r>
    </w:p>
    <w:p w:rsidR="00992AD7" w:rsidRPr="00992AD7" w:rsidRDefault="00992AD7" w:rsidP="00992AD7">
      <w:pPr>
        <w:pStyle w:val="Listaszerbekezds"/>
        <w:rPr>
          <w:rFonts w:ascii="Times New Roman" w:hAnsi="Times New Roman" w:cs="Times New Roman"/>
          <w:sz w:val="24"/>
          <w:szCs w:val="24"/>
        </w:rPr>
      </w:pPr>
    </w:p>
    <w:p w:rsidR="00992AD7" w:rsidRDefault="00992AD7" w:rsidP="00EA40A3">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Mr. Viktor Golod proposed to add </w:t>
      </w:r>
      <w:r w:rsidR="00455B0C">
        <w:rPr>
          <w:rFonts w:ascii="Times New Roman" w:hAnsi="Times New Roman" w:cs="Times New Roman"/>
          <w:sz w:val="24"/>
          <w:szCs w:val="24"/>
        </w:rPr>
        <w:t xml:space="preserve">another topic (Topic 1.6: </w:t>
      </w:r>
      <w:r w:rsidR="00162D99">
        <w:rPr>
          <w:rFonts w:ascii="Times New Roman" w:hAnsi="Times New Roman" w:cs="Times New Roman"/>
          <w:sz w:val="24"/>
          <w:szCs w:val="24"/>
        </w:rPr>
        <w:t>Preparation of a monograph on f</w:t>
      </w:r>
      <w:r w:rsidR="00455B0C">
        <w:rPr>
          <w:rFonts w:ascii="Times New Roman" w:hAnsi="Times New Roman" w:cs="Times New Roman"/>
          <w:sz w:val="24"/>
          <w:szCs w:val="24"/>
        </w:rPr>
        <w:t>ish breeding in CEE countries) coordinated by FCFGS with the participation of IF NAASU and „Acvacultura-Moldova”.</w:t>
      </w:r>
    </w:p>
    <w:p w:rsidR="00DC0F29" w:rsidRPr="00DC0F29" w:rsidRDefault="00DC0F29" w:rsidP="00DC0F29">
      <w:pPr>
        <w:pStyle w:val="Listaszerbekezds"/>
        <w:rPr>
          <w:rFonts w:ascii="Times New Roman" w:hAnsi="Times New Roman" w:cs="Times New Roman"/>
          <w:sz w:val="24"/>
          <w:szCs w:val="24"/>
        </w:rPr>
      </w:pPr>
    </w:p>
    <w:p w:rsidR="00DC0F29" w:rsidRDefault="00DC0F29" w:rsidP="00EA40A3">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As a general comment, Ms. Vasilyeva complained that, although ASU sent information to all members on its conference, only one answer was received. Cooperation would require a different attitude. Several members </w:t>
      </w:r>
      <w:r w:rsidR="00F90EDA">
        <w:rPr>
          <w:rFonts w:ascii="Times New Roman" w:hAnsi="Times New Roman" w:cs="Times New Roman"/>
          <w:sz w:val="24"/>
          <w:szCs w:val="24"/>
        </w:rPr>
        <w:t xml:space="preserve">noted that participation in each other’s events depended mostly on the availability of financial resources. Information on events was appreciated but </w:t>
      </w:r>
      <w:r w:rsidR="00BD040E">
        <w:rPr>
          <w:rFonts w:ascii="Times New Roman" w:hAnsi="Times New Roman" w:cs="Times New Roman"/>
          <w:sz w:val="24"/>
          <w:szCs w:val="24"/>
        </w:rPr>
        <w:t>possibilities of participation were often limited.</w:t>
      </w:r>
    </w:p>
    <w:p w:rsidR="00BD040E" w:rsidRPr="00BD040E" w:rsidRDefault="00BD040E" w:rsidP="00BD040E">
      <w:pPr>
        <w:pStyle w:val="Listaszerbekezds"/>
        <w:rPr>
          <w:rFonts w:ascii="Times New Roman" w:hAnsi="Times New Roman" w:cs="Times New Roman"/>
          <w:sz w:val="24"/>
          <w:szCs w:val="24"/>
        </w:rPr>
      </w:pPr>
    </w:p>
    <w:p w:rsidR="006B19CF" w:rsidRDefault="00BD040E" w:rsidP="00BD040E">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2.1.1: Mr. Kolman told the participants that IRS had a good cooperation on Baltic sturgeon </w:t>
      </w:r>
      <w:r w:rsidRPr="00BD040E">
        <w:rPr>
          <w:rFonts w:ascii="Times New Roman" w:hAnsi="Times New Roman" w:cs="Times New Roman"/>
          <w:sz w:val="24"/>
          <w:szCs w:val="24"/>
        </w:rPr>
        <w:t xml:space="preserve">with </w:t>
      </w:r>
      <w:r>
        <w:rPr>
          <w:rFonts w:ascii="Times New Roman" w:hAnsi="Times New Roman" w:cs="Times New Roman"/>
          <w:sz w:val="24"/>
          <w:szCs w:val="24"/>
        </w:rPr>
        <w:t xml:space="preserve">FCFGS and the Fisheries Service of the Ministry of Agriculture of </w:t>
      </w:r>
      <w:r w:rsidRPr="00BD040E">
        <w:rPr>
          <w:rFonts w:ascii="Times New Roman" w:hAnsi="Times New Roman" w:cs="Times New Roman"/>
          <w:sz w:val="24"/>
          <w:szCs w:val="24"/>
        </w:rPr>
        <w:t>Lithu</w:t>
      </w:r>
      <w:r>
        <w:rPr>
          <w:rFonts w:ascii="Times New Roman" w:hAnsi="Times New Roman" w:cs="Times New Roman"/>
          <w:sz w:val="24"/>
          <w:szCs w:val="24"/>
        </w:rPr>
        <w:t>ania. A Life+ project was under preparation with the involvement of</w:t>
      </w:r>
      <w:r w:rsidRPr="00BD040E">
        <w:rPr>
          <w:rFonts w:ascii="Times New Roman" w:hAnsi="Times New Roman" w:cs="Times New Roman"/>
          <w:sz w:val="24"/>
          <w:szCs w:val="24"/>
        </w:rPr>
        <w:t xml:space="preserve"> </w:t>
      </w:r>
      <w:r>
        <w:rPr>
          <w:rFonts w:ascii="Times New Roman" w:hAnsi="Times New Roman" w:cs="Times New Roman"/>
          <w:sz w:val="24"/>
          <w:szCs w:val="24"/>
        </w:rPr>
        <w:t>Poland (IRS) and Lithuania (Fisheries Service), as well as Germany</w:t>
      </w:r>
      <w:r w:rsidR="00D30FF9">
        <w:rPr>
          <w:rFonts w:ascii="Times New Roman" w:hAnsi="Times New Roman" w:cs="Times New Roman"/>
          <w:sz w:val="24"/>
          <w:szCs w:val="24"/>
        </w:rPr>
        <w:t xml:space="preserve"> (</w:t>
      </w:r>
      <w:r w:rsidR="00D30FF9" w:rsidRPr="00D30FF9">
        <w:rPr>
          <w:rFonts w:ascii="Times New Roman" w:hAnsi="Times New Roman" w:cs="Times New Roman"/>
          <w:sz w:val="24"/>
          <w:szCs w:val="24"/>
        </w:rPr>
        <w:t>Institute of Hydrobiology and Fisheries</w:t>
      </w:r>
      <w:r w:rsidR="00D30FF9">
        <w:rPr>
          <w:rFonts w:ascii="Times New Roman" w:hAnsi="Times New Roman" w:cs="Times New Roman"/>
          <w:sz w:val="24"/>
          <w:szCs w:val="24"/>
        </w:rPr>
        <w:t>)</w:t>
      </w:r>
      <w:r w:rsidRPr="00BD040E">
        <w:rPr>
          <w:rFonts w:ascii="Times New Roman" w:hAnsi="Times New Roman" w:cs="Times New Roman"/>
          <w:sz w:val="24"/>
          <w:szCs w:val="24"/>
        </w:rPr>
        <w:t xml:space="preserve">. </w:t>
      </w:r>
    </w:p>
    <w:p w:rsidR="006B19CF" w:rsidRPr="006B19CF" w:rsidRDefault="006B19CF" w:rsidP="006B19CF">
      <w:pPr>
        <w:pStyle w:val="Listaszerbekezds"/>
        <w:rPr>
          <w:rFonts w:ascii="Times New Roman" w:hAnsi="Times New Roman" w:cs="Times New Roman"/>
          <w:sz w:val="24"/>
          <w:szCs w:val="24"/>
        </w:rPr>
      </w:pPr>
    </w:p>
    <w:p w:rsidR="00BD040E" w:rsidRDefault="006B19CF" w:rsidP="00BD040E">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2.1.2: Mr. Kolman reported that IRS had a cooperation agreement with</w:t>
      </w:r>
      <w:r w:rsidRPr="00BD040E">
        <w:rPr>
          <w:rFonts w:ascii="Times New Roman" w:hAnsi="Times New Roman" w:cs="Times New Roman"/>
          <w:sz w:val="24"/>
          <w:szCs w:val="24"/>
        </w:rPr>
        <w:t xml:space="preserve"> IF </w:t>
      </w:r>
      <w:r>
        <w:rPr>
          <w:rFonts w:ascii="Times New Roman" w:hAnsi="Times New Roman" w:cs="Times New Roman"/>
          <w:sz w:val="24"/>
          <w:szCs w:val="24"/>
        </w:rPr>
        <w:t>N</w:t>
      </w:r>
      <w:r w:rsidRPr="00BD040E">
        <w:rPr>
          <w:rFonts w:ascii="Times New Roman" w:hAnsi="Times New Roman" w:cs="Times New Roman"/>
          <w:sz w:val="24"/>
          <w:szCs w:val="24"/>
        </w:rPr>
        <w:t>AAS</w:t>
      </w:r>
      <w:r>
        <w:rPr>
          <w:rFonts w:ascii="Times New Roman" w:hAnsi="Times New Roman" w:cs="Times New Roman"/>
          <w:sz w:val="24"/>
          <w:szCs w:val="24"/>
        </w:rPr>
        <w:t>U and Acvacultura-Moldova regarding sterlet in the</w:t>
      </w:r>
      <w:r w:rsidR="00BD040E">
        <w:rPr>
          <w:rFonts w:ascii="Times New Roman" w:hAnsi="Times New Roman" w:cs="Times New Roman"/>
          <w:sz w:val="24"/>
          <w:szCs w:val="24"/>
        </w:rPr>
        <w:t xml:space="preserve"> D</w:t>
      </w:r>
      <w:r>
        <w:rPr>
          <w:rFonts w:ascii="Times New Roman" w:hAnsi="Times New Roman" w:cs="Times New Roman"/>
          <w:sz w:val="24"/>
          <w:szCs w:val="24"/>
        </w:rPr>
        <w:t>nester river</w:t>
      </w:r>
      <w:r w:rsidR="00BD040E">
        <w:rPr>
          <w:rFonts w:ascii="Times New Roman" w:hAnsi="Times New Roman" w:cs="Times New Roman"/>
          <w:sz w:val="24"/>
          <w:szCs w:val="24"/>
        </w:rPr>
        <w:t>.</w:t>
      </w:r>
    </w:p>
    <w:p w:rsidR="00861DF7" w:rsidRPr="00861DF7" w:rsidRDefault="00861DF7" w:rsidP="00861DF7">
      <w:pPr>
        <w:pStyle w:val="Listaszerbekezds"/>
        <w:rPr>
          <w:rFonts w:ascii="Times New Roman" w:hAnsi="Times New Roman" w:cs="Times New Roman"/>
          <w:sz w:val="24"/>
          <w:szCs w:val="24"/>
        </w:rPr>
      </w:pPr>
    </w:p>
    <w:p w:rsidR="00861DF7" w:rsidRDefault="00843F10"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w:t>
      </w:r>
      <w:r w:rsidRPr="00843F10">
        <w:rPr>
          <w:rFonts w:ascii="Times New Roman" w:hAnsi="Times New Roman" w:cs="Times New Roman"/>
          <w:sz w:val="24"/>
          <w:szCs w:val="24"/>
        </w:rPr>
        <w:t>2.1.</w:t>
      </w:r>
      <w:r w:rsidR="006B19CF">
        <w:rPr>
          <w:rFonts w:ascii="Times New Roman" w:hAnsi="Times New Roman" w:cs="Times New Roman"/>
          <w:sz w:val="24"/>
          <w:szCs w:val="24"/>
        </w:rPr>
        <w:t>3</w:t>
      </w:r>
      <w:r>
        <w:rPr>
          <w:rFonts w:ascii="Times New Roman" w:hAnsi="Times New Roman" w:cs="Times New Roman"/>
          <w:sz w:val="24"/>
          <w:szCs w:val="24"/>
        </w:rPr>
        <w:t>:</w:t>
      </w:r>
      <w:r w:rsidRPr="00843F10">
        <w:rPr>
          <w:rFonts w:ascii="Times New Roman" w:hAnsi="Times New Roman" w:cs="Times New Roman"/>
          <w:sz w:val="24"/>
          <w:szCs w:val="24"/>
        </w:rPr>
        <w:t xml:space="preserve"> </w:t>
      </w:r>
      <w:r>
        <w:rPr>
          <w:rFonts w:ascii="Times New Roman" w:hAnsi="Times New Roman" w:cs="Times New Roman"/>
          <w:sz w:val="24"/>
          <w:szCs w:val="24"/>
        </w:rPr>
        <w:t xml:space="preserve">Mr. Yuriy </w:t>
      </w:r>
      <w:r w:rsidRPr="00843F10">
        <w:rPr>
          <w:rFonts w:ascii="Times New Roman" w:hAnsi="Times New Roman" w:cs="Times New Roman"/>
          <w:sz w:val="24"/>
          <w:szCs w:val="24"/>
        </w:rPr>
        <w:t xml:space="preserve">Pilipenko </w:t>
      </w:r>
      <w:r>
        <w:rPr>
          <w:rFonts w:ascii="Times New Roman" w:hAnsi="Times New Roman" w:cs="Times New Roman"/>
          <w:sz w:val="24"/>
          <w:szCs w:val="24"/>
        </w:rPr>
        <w:t xml:space="preserve">reported that there was a good cooperation </w:t>
      </w:r>
      <w:r w:rsidR="00A21AB7">
        <w:rPr>
          <w:rFonts w:ascii="Times New Roman" w:hAnsi="Times New Roman" w:cs="Times New Roman"/>
          <w:sz w:val="24"/>
          <w:szCs w:val="24"/>
        </w:rPr>
        <w:t xml:space="preserve">on </w:t>
      </w:r>
      <w:r w:rsidR="003E1599">
        <w:rPr>
          <w:rFonts w:ascii="Times New Roman" w:hAnsi="Times New Roman" w:cs="Times New Roman"/>
          <w:sz w:val="24"/>
          <w:szCs w:val="24"/>
        </w:rPr>
        <w:t>sterlet</w:t>
      </w:r>
      <w:r w:rsidR="00A21AB7">
        <w:rPr>
          <w:rFonts w:ascii="Times New Roman" w:hAnsi="Times New Roman" w:cs="Times New Roman"/>
          <w:sz w:val="24"/>
          <w:szCs w:val="24"/>
        </w:rPr>
        <w:t xml:space="preserve"> in the Dnieper river</w:t>
      </w:r>
      <w:r>
        <w:rPr>
          <w:rFonts w:ascii="Times New Roman" w:hAnsi="Times New Roman" w:cs="Times New Roman"/>
          <w:sz w:val="24"/>
          <w:szCs w:val="24"/>
        </w:rPr>
        <w:t xml:space="preserve"> between </w:t>
      </w:r>
      <w:r w:rsidRPr="00843F10">
        <w:rPr>
          <w:rFonts w:ascii="Times New Roman" w:hAnsi="Times New Roman" w:cs="Times New Roman"/>
          <w:sz w:val="24"/>
          <w:szCs w:val="24"/>
        </w:rPr>
        <w:t>IF NAA</w:t>
      </w:r>
      <w:r>
        <w:rPr>
          <w:rFonts w:ascii="Times New Roman" w:hAnsi="Times New Roman" w:cs="Times New Roman"/>
          <w:sz w:val="24"/>
          <w:szCs w:val="24"/>
        </w:rPr>
        <w:t>SU and</w:t>
      </w:r>
      <w:r w:rsidRPr="00843F10">
        <w:rPr>
          <w:rFonts w:ascii="Times New Roman" w:hAnsi="Times New Roman" w:cs="Times New Roman"/>
          <w:sz w:val="24"/>
          <w:szCs w:val="24"/>
        </w:rPr>
        <w:t xml:space="preserve"> KSAU</w:t>
      </w:r>
      <w:r>
        <w:rPr>
          <w:rFonts w:ascii="Times New Roman" w:hAnsi="Times New Roman" w:cs="Times New Roman"/>
          <w:sz w:val="24"/>
          <w:szCs w:val="24"/>
        </w:rPr>
        <w:t>.</w:t>
      </w:r>
      <w:r w:rsidRPr="00843F10">
        <w:rPr>
          <w:rFonts w:ascii="Times New Roman" w:hAnsi="Times New Roman" w:cs="Times New Roman"/>
          <w:sz w:val="24"/>
          <w:szCs w:val="24"/>
        </w:rPr>
        <w:t xml:space="preserve"> </w:t>
      </w:r>
      <w:r w:rsidR="00A21AB7">
        <w:rPr>
          <w:rFonts w:ascii="Times New Roman" w:hAnsi="Times New Roman" w:cs="Times New Roman"/>
          <w:sz w:val="24"/>
          <w:szCs w:val="24"/>
        </w:rPr>
        <w:t xml:space="preserve">Mr. Vladimir Kostousov added that the Institute of Fisheries of </w:t>
      </w:r>
      <w:r w:rsidR="00105F9B">
        <w:rPr>
          <w:rFonts w:ascii="Times New Roman" w:hAnsi="Times New Roman" w:cs="Times New Roman"/>
          <w:sz w:val="24"/>
          <w:szCs w:val="24"/>
        </w:rPr>
        <w:t xml:space="preserve">the NAS of </w:t>
      </w:r>
      <w:r w:rsidR="00A21AB7">
        <w:rPr>
          <w:rFonts w:ascii="Times New Roman" w:hAnsi="Times New Roman" w:cs="Times New Roman"/>
          <w:sz w:val="24"/>
          <w:szCs w:val="24"/>
        </w:rPr>
        <w:t>Belarus</w:t>
      </w:r>
      <w:r w:rsidR="006849BA">
        <w:rPr>
          <w:rFonts w:ascii="Times New Roman" w:hAnsi="Times New Roman" w:cs="Times New Roman"/>
          <w:sz w:val="24"/>
          <w:szCs w:val="24"/>
          <w:lang w:val="ru-RU"/>
        </w:rPr>
        <w:t xml:space="preserve"> (</w:t>
      </w:r>
      <w:r w:rsidR="006849BA">
        <w:rPr>
          <w:rFonts w:ascii="Times New Roman" w:hAnsi="Times New Roman" w:cs="Times New Roman"/>
          <w:sz w:val="24"/>
          <w:szCs w:val="24"/>
        </w:rPr>
        <w:t>IF NASB</w:t>
      </w:r>
      <w:r w:rsidR="006849BA">
        <w:rPr>
          <w:rFonts w:ascii="Times New Roman" w:hAnsi="Times New Roman" w:cs="Times New Roman"/>
          <w:sz w:val="24"/>
          <w:szCs w:val="24"/>
          <w:lang w:val="ru-RU"/>
        </w:rPr>
        <w:t>)</w:t>
      </w:r>
      <w:r w:rsidR="00A21AB7">
        <w:rPr>
          <w:rFonts w:ascii="Times New Roman" w:hAnsi="Times New Roman" w:cs="Times New Roman"/>
          <w:sz w:val="24"/>
          <w:szCs w:val="24"/>
        </w:rPr>
        <w:t xml:space="preserve"> also tried to apply for a project with the Ukrainian partners, but received no support.</w:t>
      </w:r>
    </w:p>
    <w:p w:rsidR="00A21AB7" w:rsidRPr="00A21AB7" w:rsidRDefault="00A21AB7" w:rsidP="00A21AB7">
      <w:pPr>
        <w:pStyle w:val="Listaszerbekezds"/>
        <w:rPr>
          <w:rFonts w:ascii="Times New Roman" w:hAnsi="Times New Roman" w:cs="Times New Roman"/>
          <w:sz w:val="24"/>
          <w:szCs w:val="24"/>
        </w:rPr>
      </w:pPr>
    </w:p>
    <w:p w:rsidR="00A21AB7" w:rsidRDefault="00A21AB7"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2.1.</w:t>
      </w:r>
      <w:r w:rsidR="006B19CF">
        <w:rPr>
          <w:rFonts w:ascii="Times New Roman" w:hAnsi="Times New Roman" w:cs="Times New Roman"/>
          <w:sz w:val="24"/>
          <w:szCs w:val="24"/>
        </w:rPr>
        <w:t>4</w:t>
      </w:r>
      <w:r>
        <w:rPr>
          <w:rFonts w:ascii="Times New Roman" w:hAnsi="Times New Roman" w:cs="Times New Roman"/>
          <w:sz w:val="24"/>
          <w:szCs w:val="24"/>
        </w:rPr>
        <w:t>: Ms. Vasilyeva reminded the participants that ASU had already requested information from all NACEE members on the status of sturgeons in their respective countries. Much information was received, which was then processed and published. However, as some time ha</w:t>
      </w:r>
      <w:r w:rsidR="008F291D">
        <w:rPr>
          <w:rFonts w:ascii="Times New Roman" w:hAnsi="Times New Roman" w:cs="Times New Roman"/>
          <w:sz w:val="24"/>
          <w:szCs w:val="24"/>
        </w:rPr>
        <w:t>d</w:t>
      </w:r>
      <w:r>
        <w:rPr>
          <w:rFonts w:ascii="Times New Roman" w:hAnsi="Times New Roman" w:cs="Times New Roman"/>
          <w:sz w:val="24"/>
          <w:szCs w:val="24"/>
        </w:rPr>
        <w:t xml:space="preserve"> already passed, </w:t>
      </w:r>
      <w:r w:rsidR="008F291D">
        <w:rPr>
          <w:rFonts w:ascii="Times New Roman" w:hAnsi="Times New Roman" w:cs="Times New Roman"/>
          <w:sz w:val="24"/>
          <w:szCs w:val="24"/>
        </w:rPr>
        <w:t xml:space="preserve">the published information needed updating. The TAC members agreed to provide the requested information if Ms. Vasilyeva sent them the templates for information submission. </w:t>
      </w:r>
    </w:p>
    <w:p w:rsidR="008F291D" w:rsidRPr="008F291D" w:rsidRDefault="008F291D" w:rsidP="008F291D">
      <w:pPr>
        <w:pStyle w:val="Listaszerbekezds"/>
        <w:rPr>
          <w:rFonts w:ascii="Times New Roman" w:hAnsi="Times New Roman" w:cs="Times New Roman"/>
          <w:sz w:val="24"/>
          <w:szCs w:val="24"/>
        </w:rPr>
      </w:pPr>
    </w:p>
    <w:p w:rsidR="008F291D" w:rsidRDefault="008F291D"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2.1.</w:t>
      </w:r>
      <w:r w:rsidR="006B19CF">
        <w:rPr>
          <w:rFonts w:ascii="Times New Roman" w:hAnsi="Times New Roman" w:cs="Times New Roman"/>
          <w:sz w:val="24"/>
          <w:szCs w:val="24"/>
        </w:rPr>
        <w:t>5</w:t>
      </w:r>
      <w:r>
        <w:rPr>
          <w:rFonts w:ascii="Times New Roman" w:hAnsi="Times New Roman" w:cs="Times New Roman"/>
          <w:sz w:val="24"/>
          <w:szCs w:val="24"/>
        </w:rPr>
        <w:t xml:space="preserve">: Mr. Lengyel informed the participants that a TCPf project proposal on genetic resources in aquaculture had been submitted to FAO and was actually under evaluation. In case of success, the project coordinated by </w:t>
      </w:r>
      <w:r>
        <w:rPr>
          <w:rFonts w:ascii="Times New Roman" w:hAnsi="Times New Roman" w:cs="Times New Roman"/>
          <w:sz w:val="24"/>
          <w:szCs w:val="24"/>
        </w:rPr>
        <w:lastRenderedPageBreak/>
        <w:t xml:space="preserve">NACEE with the participation of </w:t>
      </w:r>
      <w:r w:rsidR="008A16E9">
        <w:rPr>
          <w:rFonts w:ascii="Times New Roman" w:hAnsi="Times New Roman" w:cs="Times New Roman"/>
          <w:sz w:val="24"/>
          <w:szCs w:val="24"/>
        </w:rPr>
        <w:t>Belarus, Moldova and Ukraine could significantly contribute to the topic’s success.</w:t>
      </w:r>
    </w:p>
    <w:p w:rsidR="008A16E9" w:rsidRPr="008A16E9" w:rsidRDefault="008A16E9" w:rsidP="008A16E9">
      <w:pPr>
        <w:pStyle w:val="Listaszerbekezds"/>
        <w:rPr>
          <w:rFonts w:ascii="Times New Roman" w:hAnsi="Times New Roman" w:cs="Times New Roman"/>
          <w:sz w:val="24"/>
          <w:szCs w:val="24"/>
        </w:rPr>
      </w:pPr>
    </w:p>
    <w:p w:rsidR="008A16E9" w:rsidRDefault="008A16E9"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2.2: Mr. Lengyel noted that, similarly to the previous point, the planned TCPf project could be a tool for the attainment of the objectives of the topic. Mr. Zsigmond Jeney added that another project had also been submitted on the topic but, unfortunately, it did not receive support. However, the currently running AQUAREDPOT project (allowing the recruitment of a geneticist) and </w:t>
      </w:r>
      <w:r w:rsidR="0044223F">
        <w:rPr>
          <w:rFonts w:ascii="Times New Roman" w:hAnsi="Times New Roman" w:cs="Times New Roman"/>
          <w:sz w:val="24"/>
          <w:szCs w:val="24"/>
        </w:rPr>
        <w:t>the AQUAEXCEL project (offering a possibility for 3-month research tenures at HAKI for researchers of other institutions) could also contribute to a better cooperation in the field.</w:t>
      </w:r>
    </w:p>
    <w:p w:rsidR="0044223F" w:rsidRPr="0044223F" w:rsidRDefault="0044223F" w:rsidP="0044223F">
      <w:pPr>
        <w:pStyle w:val="Listaszerbekezds"/>
        <w:rPr>
          <w:rFonts w:ascii="Times New Roman" w:hAnsi="Times New Roman" w:cs="Times New Roman"/>
          <w:sz w:val="24"/>
          <w:szCs w:val="24"/>
        </w:rPr>
      </w:pPr>
    </w:p>
    <w:p w:rsidR="0044223F" w:rsidRDefault="0044223F"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2.3: Mr. Kostous</w:t>
      </w:r>
      <w:r w:rsidR="00E418B9">
        <w:rPr>
          <w:rFonts w:ascii="Times New Roman" w:hAnsi="Times New Roman" w:cs="Times New Roman"/>
          <w:sz w:val="24"/>
          <w:szCs w:val="24"/>
        </w:rPr>
        <w:t>ov indicated the willingness of</w:t>
      </w:r>
      <w:r w:rsidR="006849BA">
        <w:rPr>
          <w:rFonts w:ascii="Times New Roman" w:hAnsi="Times New Roman" w:cs="Times New Roman"/>
          <w:sz w:val="24"/>
          <w:szCs w:val="24"/>
        </w:rPr>
        <w:t xml:space="preserve"> IF NASB </w:t>
      </w:r>
      <w:r>
        <w:rPr>
          <w:rFonts w:ascii="Times New Roman" w:hAnsi="Times New Roman" w:cs="Times New Roman"/>
          <w:sz w:val="24"/>
          <w:szCs w:val="24"/>
        </w:rPr>
        <w:t>to join the research topic.</w:t>
      </w:r>
    </w:p>
    <w:p w:rsidR="0044223F" w:rsidRPr="0044223F" w:rsidRDefault="0044223F" w:rsidP="0044223F">
      <w:pPr>
        <w:pStyle w:val="Listaszerbekezds"/>
        <w:rPr>
          <w:rFonts w:ascii="Times New Roman" w:hAnsi="Times New Roman" w:cs="Times New Roman"/>
          <w:sz w:val="24"/>
          <w:szCs w:val="24"/>
        </w:rPr>
      </w:pPr>
    </w:p>
    <w:p w:rsidR="0044223F" w:rsidRDefault="0044223F"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3.1: M</w:t>
      </w:r>
      <w:r w:rsidR="003A5257">
        <w:rPr>
          <w:rFonts w:ascii="Times New Roman" w:hAnsi="Times New Roman" w:cs="Times New Roman"/>
          <w:sz w:val="24"/>
          <w:szCs w:val="24"/>
        </w:rPr>
        <w:t>r. Kolman proposed the topic to be m</w:t>
      </w:r>
      <w:r>
        <w:rPr>
          <w:rFonts w:ascii="Times New Roman" w:hAnsi="Times New Roman" w:cs="Times New Roman"/>
          <w:sz w:val="24"/>
          <w:szCs w:val="24"/>
        </w:rPr>
        <w:t>oved to „Other suggested topics”.</w:t>
      </w:r>
    </w:p>
    <w:p w:rsidR="0044223F" w:rsidRPr="0044223F" w:rsidRDefault="0044223F" w:rsidP="0044223F">
      <w:pPr>
        <w:pStyle w:val="Listaszerbekezds"/>
        <w:rPr>
          <w:rFonts w:ascii="Times New Roman" w:hAnsi="Times New Roman" w:cs="Times New Roman"/>
          <w:sz w:val="24"/>
          <w:szCs w:val="24"/>
        </w:rPr>
      </w:pPr>
    </w:p>
    <w:p w:rsidR="0044223F" w:rsidRDefault="0044223F"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 3.2: IRS was suggested as the coordinator instead of Gosrybcenter. In addition to the already listed Gosrybcenter and ASTU, ASU, FCFGS and FROV JCU also indicated their intention to participate.</w:t>
      </w:r>
    </w:p>
    <w:p w:rsidR="0044223F" w:rsidRPr="0044223F" w:rsidRDefault="0044223F" w:rsidP="0044223F">
      <w:pPr>
        <w:pStyle w:val="Listaszerbekezds"/>
        <w:rPr>
          <w:rFonts w:ascii="Times New Roman" w:hAnsi="Times New Roman" w:cs="Times New Roman"/>
          <w:sz w:val="24"/>
          <w:szCs w:val="24"/>
        </w:rPr>
      </w:pPr>
    </w:p>
    <w:p w:rsidR="0044223F" w:rsidRDefault="0044223F"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3.3: </w:t>
      </w:r>
      <w:r w:rsidR="003A5257">
        <w:rPr>
          <w:rFonts w:ascii="Times New Roman" w:hAnsi="Times New Roman" w:cs="Times New Roman"/>
          <w:sz w:val="24"/>
          <w:szCs w:val="24"/>
        </w:rPr>
        <w:t xml:space="preserve">ASU was proposed to replace </w:t>
      </w:r>
      <w:r>
        <w:rPr>
          <w:rFonts w:ascii="Times New Roman" w:hAnsi="Times New Roman" w:cs="Times New Roman"/>
          <w:sz w:val="24"/>
          <w:szCs w:val="24"/>
        </w:rPr>
        <w:t xml:space="preserve">Gosrybcenter </w:t>
      </w:r>
      <w:r w:rsidR="003A5257">
        <w:rPr>
          <w:rFonts w:ascii="Times New Roman" w:hAnsi="Times New Roman" w:cs="Times New Roman"/>
          <w:sz w:val="24"/>
          <w:szCs w:val="24"/>
        </w:rPr>
        <w:t>as the coordinator of the project. In addition to the already listed Gosrybcenter and ASTU, IRS also volunteered to join the research topic.</w:t>
      </w:r>
    </w:p>
    <w:p w:rsidR="003A5257" w:rsidRPr="003A5257" w:rsidRDefault="003A5257" w:rsidP="003A5257">
      <w:pPr>
        <w:pStyle w:val="Listaszerbekezds"/>
        <w:rPr>
          <w:rFonts w:ascii="Times New Roman" w:hAnsi="Times New Roman" w:cs="Times New Roman"/>
          <w:sz w:val="24"/>
          <w:szCs w:val="24"/>
        </w:rPr>
      </w:pPr>
    </w:p>
    <w:p w:rsidR="003A5257" w:rsidRDefault="003A5257"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Topics 6.1 and 6.2 were moved to „Other suggested topics” by request of Mr. Pilipenko.</w:t>
      </w:r>
    </w:p>
    <w:p w:rsidR="003A5257" w:rsidRPr="003A5257" w:rsidRDefault="003A5257" w:rsidP="003A5257">
      <w:pPr>
        <w:pStyle w:val="Listaszerbekezds"/>
        <w:rPr>
          <w:rFonts w:ascii="Times New Roman" w:hAnsi="Times New Roman" w:cs="Times New Roman"/>
          <w:sz w:val="24"/>
          <w:szCs w:val="24"/>
        </w:rPr>
      </w:pPr>
    </w:p>
    <w:p w:rsidR="003A5257" w:rsidRDefault="003A5257"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7.1: Both actual participants of the project were absent from the meeting. However, considering the overarching importance of the issue of fish health, </w:t>
      </w:r>
      <w:r w:rsidR="00D30FF9">
        <w:rPr>
          <w:rFonts w:ascii="Times New Roman" w:hAnsi="Times New Roman" w:cs="Times New Roman"/>
          <w:sz w:val="24"/>
          <w:szCs w:val="24"/>
        </w:rPr>
        <w:t>TAC</w:t>
      </w:r>
      <w:r>
        <w:rPr>
          <w:rFonts w:ascii="Times New Roman" w:hAnsi="Times New Roman" w:cs="Times New Roman"/>
          <w:sz w:val="24"/>
          <w:szCs w:val="24"/>
        </w:rPr>
        <w:t xml:space="preserve"> decided that </w:t>
      </w:r>
      <w:r w:rsidR="00D30FF9">
        <w:rPr>
          <w:rFonts w:ascii="Times New Roman" w:hAnsi="Times New Roman" w:cs="Times New Roman"/>
          <w:sz w:val="24"/>
          <w:szCs w:val="24"/>
        </w:rPr>
        <w:t>the topic should remain in the Research Agenda. The NACEE Secretariat should invite all interested members to participate in the research topic. Should VNIRO decide to step back from its coordination, a replacement coordinator should be elected from the interested members.</w:t>
      </w:r>
    </w:p>
    <w:p w:rsidR="00D30FF9" w:rsidRPr="00D30FF9" w:rsidRDefault="00D30FF9" w:rsidP="00D30FF9">
      <w:pPr>
        <w:pStyle w:val="Listaszerbekezds"/>
        <w:rPr>
          <w:rFonts w:ascii="Times New Roman" w:hAnsi="Times New Roman" w:cs="Times New Roman"/>
          <w:sz w:val="24"/>
          <w:szCs w:val="24"/>
        </w:rPr>
      </w:pPr>
    </w:p>
    <w:p w:rsidR="001D6288" w:rsidRDefault="00D30FF9" w:rsidP="001D6288">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Topics 9.1 and 9.2: The education topics, being closely interrelated and of overarching importance, were decided not to be separated into smaller projects but to be merged into a single „Education” Thematic Working Group coordinated by Mr. Pilipenko. Participating </w:t>
      </w:r>
      <w:r w:rsidR="006A47FD">
        <w:rPr>
          <w:rFonts w:ascii="Times New Roman" w:hAnsi="Times New Roman" w:cs="Times New Roman"/>
          <w:sz w:val="24"/>
          <w:szCs w:val="24"/>
        </w:rPr>
        <w:t>organizations could be ASU, IZ ASM, Acvacultura-Moldova and KSTU, as well as other interested educational institutions.</w:t>
      </w:r>
      <w:r w:rsidR="001D6288" w:rsidRPr="001D6288">
        <w:rPr>
          <w:rFonts w:ascii="Times New Roman" w:hAnsi="Times New Roman" w:cs="Times New Roman"/>
          <w:sz w:val="24"/>
          <w:szCs w:val="24"/>
        </w:rPr>
        <w:t xml:space="preserve"> </w:t>
      </w:r>
    </w:p>
    <w:p w:rsidR="001D6288" w:rsidRPr="001D6288" w:rsidRDefault="001D6288" w:rsidP="001D6288">
      <w:pPr>
        <w:pStyle w:val="Listaszerbekezds"/>
        <w:rPr>
          <w:rFonts w:ascii="Times New Roman" w:hAnsi="Times New Roman" w:cs="Times New Roman"/>
          <w:sz w:val="24"/>
          <w:szCs w:val="24"/>
        </w:rPr>
      </w:pPr>
    </w:p>
    <w:p w:rsidR="001D6288" w:rsidRPr="005C049A" w:rsidRDefault="001D6288" w:rsidP="001D6288">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As required by Topic 9.</w:t>
      </w:r>
      <w:r w:rsidR="005A0F6C">
        <w:rPr>
          <w:rFonts w:ascii="Times New Roman" w:hAnsi="Times New Roman" w:cs="Times New Roman"/>
          <w:sz w:val="24"/>
          <w:szCs w:val="24"/>
          <w:lang w:val="ru-RU"/>
        </w:rPr>
        <w:t>2</w:t>
      </w:r>
      <w:r>
        <w:rPr>
          <w:rFonts w:ascii="Times New Roman" w:hAnsi="Times New Roman" w:cs="Times New Roman"/>
          <w:sz w:val="24"/>
          <w:szCs w:val="24"/>
        </w:rPr>
        <w:t xml:space="preserve">, </w:t>
      </w:r>
      <w:r w:rsidRPr="005C049A">
        <w:rPr>
          <w:rFonts w:ascii="Times New Roman" w:hAnsi="Times New Roman" w:cs="Times New Roman"/>
          <w:sz w:val="24"/>
          <w:szCs w:val="24"/>
        </w:rPr>
        <w:t>Mr. Pilipenko proposed to start the preparation of joint textbooks and coursebooks</w:t>
      </w:r>
      <w:r>
        <w:rPr>
          <w:rFonts w:ascii="Times New Roman" w:hAnsi="Times New Roman" w:cs="Times New Roman"/>
          <w:sz w:val="24"/>
          <w:szCs w:val="24"/>
        </w:rPr>
        <w:t xml:space="preserve"> on aquaculture-related issues</w:t>
      </w:r>
      <w:r w:rsidRPr="005C049A">
        <w:rPr>
          <w:rFonts w:ascii="Times New Roman" w:hAnsi="Times New Roman" w:cs="Times New Roman"/>
          <w:sz w:val="24"/>
          <w:szCs w:val="24"/>
        </w:rPr>
        <w:t xml:space="preserve">. He presented an initial Russian version of a sturgeon farming coursebook prepared in cooperation of several NACEE members, and proposed to finalize and translate it jointly and publish it as a Russian-English bilingual edition under a NACEE logo and with a recommendation by NACEE. This task would be </w:t>
      </w:r>
      <w:r w:rsidRPr="005C049A">
        <w:rPr>
          <w:rFonts w:ascii="Times New Roman" w:hAnsi="Times New Roman" w:cs="Times New Roman"/>
          <w:sz w:val="24"/>
          <w:szCs w:val="24"/>
        </w:rPr>
        <w:lastRenderedPageBreak/>
        <w:t>coordinated by Mr. Pilipenko, while further participants would be ASU, IRS and the NACEE Secretariat.</w:t>
      </w:r>
    </w:p>
    <w:p w:rsidR="001D6288" w:rsidRPr="000935DF" w:rsidRDefault="001D6288" w:rsidP="001D6288">
      <w:pPr>
        <w:pStyle w:val="Listaszerbekezds"/>
        <w:rPr>
          <w:rFonts w:ascii="Times New Roman" w:hAnsi="Times New Roman" w:cs="Times New Roman"/>
          <w:sz w:val="24"/>
          <w:szCs w:val="24"/>
        </w:rPr>
      </w:pPr>
    </w:p>
    <w:p w:rsidR="001D6288" w:rsidRDefault="001D6288" w:rsidP="001D6288">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Mr. Pilipenko, seconded by Ms. Vasilyeva, proposed the following NACEE recommendation text to be used in jointly prepared educational, methodological, reference, scientific and production-related publications:</w:t>
      </w:r>
    </w:p>
    <w:p w:rsidR="001D6288" w:rsidRPr="00856911" w:rsidRDefault="001D6288" w:rsidP="001D6288">
      <w:pPr>
        <w:ind w:left="1416"/>
        <w:jc w:val="both"/>
        <w:rPr>
          <w:rFonts w:ascii="Times New Roman" w:hAnsi="Times New Roman" w:cs="Times New Roman"/>
          <w:i/>
          <w:sz w:val="24"/>
          <w:szCs w:val="24"/>
        </w:rPr>
      </w:pPr>
      <w:r w:rsidRPr="00856911">
        <w:rPr>
          <w:rFonts w:ascii="Times New Roman" w:hAnsi="Times New Roman" w:cs="Times New Roman"/>
          <w:i/>
          <w:sz w:val="24"/>
          <w:szCs w:val="24"/>
        </w:rPr>
        <w:t>„Recommended by the Network of Aquaculture Centres in Central and Eastern Europe (NACEE) as a textbook/handbook/teaching aid/reference book/manual, etc. for undergraduate and graduate students in aquaculture”</w:t>
      </w:r>
    </w:p>
    <w:p w:rsidR="00D30FF9" w:rsidRPr="00D30FF9" w:rsidRDefault="00D30FF9" w:rsidP="00D30FF9">
      <w:pPr>
        <w:pStyle w:val="Listaszerbekezds"/>
        <w:rPr>
          <w:rFonts w:ascii="Times New Roman" w:hAnsi="Times New Roman" w:cs="Times New Roman"/>
          <w:sz w:val="24"/>
          <w:szCs w:val="24"/>
        </w:rPr>
      </w:pPr>
    </w:p>
    <w:p w:rsidR="000935DF" w:rsidRDefault="00FA0783"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Mr. Golod indicated the interest of FCFGS in T</w:t>
      </w:r>
      <w:r w:rsidR="00856911">
        <w:rPr>
          <w:rFonts w:ascii="Times New Roman" w:hAnsi="Times New Roman" w:cs="Times New Roman"/>
          <w:sz w:val="24"/>
          <w:szCs w:val="24"/>
        </w:rPr>
        <w:t xml:space="preserve">opic 2.1 of the „Other proposed topics” section </w:t>
      </w:r>
      <w:r>
        <w:rPr>
          <w:rFonts w:ascii="Times New Roman" w:hAnsi="Times New Roman" w:cs="Times New Roman"/>
          <w:sz w:val="24"/>
          <w:szCs w:val="24"/>
        </w:rPr>
        <w:t>and</w:t>
      </w:r>
      <w:r w:rsidR="00856911">
        <w:rPr>
          <w:rFonts w:ascii="Times New Roman" w:hAnsi="Times New Roman" w:cs="Times New Roman"/>
          <w:sz w:val="24"/>
          <w:szCs w:val="24"/>
        </w:rPr>
        <w:t xml:space="preserve"> proposed to </w:t>
      </w:r>
      <w:r>
        <w:rPr>
          <w:rFonts w:ascii="Times New Roman" w:hAnsi="Times New Roman" w:cs="Times New Roman"/>
          <w:sz w:val="24"/>
          <w:szCs w:val="24"/>
        </w:rPr>
        <w:t>include it</w:t>
      </w:r>
      <w:r w:rsidR="00856911">
        <w:rPr>
          <w:rFonts w:ascii="Times New Roman" w:hAnsi="Times New Roman" w:cs="Times New Roman"/>
          <w:sz w:val="24"/>
          <w:szCs w:val="24"/>
        </w:rPr>
        <w:t xml:space="preserve"> into the Research Agenda </w:t>
      </w:r>
      <w:r>
        <w:rPr>
          <w:rFonts w:ascii="Times New Roman" w:hAnsi="Times New Roman" w:cs="Times New Roman"/>
          <w:sz w:val="24"/>
          <w:szCs w:val="24"/>
        </w:rPr>
        <w:t>under Point 2.4.</w:t>
      </w:r>
    </w:p>
    <w:p w:rsidR="00FA0783" w:rsidRDefault="00FA0783" w:rsidP="00FA0783">
      <w:pPr>
        <w:pStyle w:val="Listaszerbekezds"/>
        <w:ind w:left="1440"/>
        <w:jc w:val="both"/>
        <w:rPr>
          <w:rFonts w:ascii="Times New Roman" w:hAnsi="Times New Roman" w:cs="Times New Roman"/>
          <w:sz w:val="24"/>
          <w:szCs w:val="24"/>
        </w:rPr>
      </w:pPr>
    </w:p>
    <w:p w:rsidR="00FA0783" w:rsidRDefault="00FA0783" w:rsidP="00A21AB7">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IF NAASU proposed to include Topic 2.2 of the „Other proposed topics” section into the Research Agenda under Point 2.5 and indicated that it was willing to coordinate it. Other partners in the programme could be VNIIPRKH, IRS and FROV JCU.</w:t>
      </w:r>
    </w:p>
    <w:p w:rsidR="00FA0783" w:rsidRPr="00FA0783" w:rsidRDefault="00FA0783" w:rsidP="00FA0783">
      <w:pPr>
        <w:pStyle w:val="Listaszerbekezds"/>
        <w:rPr>
          <w:rFonts w:ascii="Times New Roman" w:hAnsi="Times New Roman" w:cs="Times New Roman"/>
          <w:sz w:val="24"/>
          <w:szCs w:val="24"/>
        </w:rPr>
      </w:pPr>
    </w:p>
    <w:p w:rsidR="005C049A" w:rsidRDefault="00FA0783" w:rsidP="001D6288">
      <w:pPr>
        <w:pStyle w:val="Listaszerbekezds"/>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Topic 9.1 of the „Other proposed topics” section was included into the Research Agenda and merged into </w:t>
      </w:r>
      <w:r w:rsidR="005C049A">
        <w:rPr>
          <w:rFonts w:ascii="Times New Roman" w:hAnsi="Times New Roman" w:cs="Times New Roman"/>
          <w:sz w:val="24"/>
          <w:szCs w:val="24"/>
        </w:rPr>
        <w:t>the Education WG.</w:t>
      </w:r>
      <w:r>
        <w:rPr>
          <w:rFonts w:ascii="Times New Roman" w:hAnsi="Times New Roman" w:cs="Times New Roman"/>
          <w:sz w:val="24"/>
          <w:szCs w:val="24"/>
        </w:rPr>
        <w:t xml:space="preserve"> </w:t>
      </w:r>
    </w:p>
    <w:p w:rsidR="00B8182B" w:rsidRPr="00B8182B" w:rsidRDefault="00B8182B" w:rsidP="00B8182B">
      <w:pPr>
        <w:pStyle w:val="Listaszerbekezds"/>
        <w:rPr>
          <w:rFonts w:ascii="Times New Roman" w:hAnsi="Times New Roman" w:cs="Times New Roman"/>
          <w:sz w:val="24"/>
          <w:szCs w:val="24"/>
        </w:rPr>
      </w:pPr>
    </w:p>
    <w:p w:rsidR="007A657F" w:rsidRDefault="005C049A" w:rsidP="00C94265">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After discussing all the points of the draft Research Agenda, the TAC Chair requested the NACEE Secretariat to finalize the document and circulate it among all NACEE members for further comments and discussion</w:t>
      </w:r>
      <w:r w:rsidR="005D172A">
        <w:rPr>
          <w:rFonts w:ascii="Times New Roman" w:hAnsi="Times New Roman" w:cs="Times New Roman"/>
          <w:sz w:val="24"/>
          <w:szCs w:val="24"/>
        </w:rPr>
        <w:t xml:space="preserve">. The </w:t>
      </w:r>
      <w:r>
        <w:rPr>
          <w:rFonts w:ascii="Times New Roman" w:hAnsi="Times New Roman" w:cs="Times New Roman"/>
          <w:sz w:val="24"/>
          <w:szCs w:val="24"/>
        </w:rPr>
        <w:t xml:space="preserve">amended Research Agenda is </w:t>
      </w:r>
      <w:r w:rsidR="005D172A">
        <w:rPr>
          <w:rFonts w:ascii="Times New Roman" w:hAnsi="Times New Roman" w:cs="Times New Roman"/>
          <w:sz w:val="24"/>
          <w:szCs w:val="24"/>
        </w:rPr>
        <w:t xml:space="preserve">attached as Annex 2 </w:t>
      </w:r>
      <w:r>
        <w:rPr>
          <w:rFonts w:ascii="Times New Roman" w:hAnsi="Times New Roman" w:cs="Times New Roman"/>
          <w:sz w:val="24"/>
          <w:szCs w:val="24"/>
        </w:rPr>
        <w:t>of</w:t>
      </w:r>
      <w:r w:rsidR="005D172A">
        <w:rPr>
          <w:rFonts w:ascii="Times New Roman" w:hAnsi="Times New Roman" w:cs="Times New Roman"/>
          <w:sz w:val="24"/>
          <w:szCs w:val="24"/>
        </w:rPr>
        <w:t xml:space="preserve"> the present Minutes.</w:t>
      </w:r>
    </w:p>
    <w:p w:rsidR="005D172A" w:rsidRDefault="005D172A" w:rsidP="005D172A">
      <w:pPr>
        <w:pStyle w:val="Listaszerbekezds"/>
        <w:jc w:val="both"/>
        <w:rPr>
          <w:rFonts w:ascii="Times New Roman" w:hAnsi="Times New Roman" w:cs="Times New Roman"/>
          <w:sz w:val="24"/>
          <w:szCs w:val="24"/>
        </w:rPr>
      </w:pPr>
    </w:p>
    <w:p w:rsidR="00C11874" w:rsidRDefault="005C049A" w:rsidP="00C11874">
      <w:pPr>
        <w:pStyle w:val="Listaszerbekezds"/>
        <w:numPr>
          <w:ilvl w:val="0"/>
          <w:numId w:val="1"/>
        </w:numPr>
        <w:jc w:val="both"/>
        <w:rPr>
          <w:rFonts w:ascii="Times New Roman" w:hAnsi="Times New Roman" w:cs="Times New Roman"/>
          <w:sz w:val="24"/>
          <w:szCs w:val="24"/>
        </w:rPr>
      </w:pPr>
      <w:r>
        <w:rPr>
          <w:rFonts w:ascii="Times New Roman" w:hAnsi="Times New Roman" w:cs="Times New Roman"/>
          <w:sz w:val="24"/>
          <w:szCs w:val="24"/>
        </w:rPr>
        <w:t>Finally, having thanked all participants for their contributions</w:t>
      </w:r>
      <w:r w:rsidR="00C11874">
        <w:rPr>
          <w:rFonts w:ascii="Times New Roman" w:hAnsi="Times New Roman" w:cs="Times New Roman"/>
          <w:sz w:val="24"/>
          <w:szCs w:val="24"/>
        </w:rPr>
        <w:t>, the Chair of the Technical Advisory Committee closed the Meeting.</w:t>
      </w:r>
    </w:p>
    <w:p w:rsidR="00C11874" w:rsidRDefault="00C11874" w:rsidP="00C11874">
      <w:pPr>
        <w:ind w:left="360"/>
        <w:jc w:val="both"/>
        <w:rPr>
          <w:rFonts w:ascii="Times New Roman" w:hAnsi="Times New Roman" w:cs="Times New Roman"/>
          <w:sz w:val="24"/>
          <w:szCs w:val="24"/>
        </w:rPr>
      </w:pPr>
    </w:p>
    <w:p w:rsidR="00C11874" w:rsidRDefault="00C11874" w:rsidP="00C11874">
      <w:pPr>
        <w:ind w:left="360"/>
        <w:jc w:val="both"/>
        <w:rPr>
          <w:rFonts w:ascii="Times New Roman" w:hAnsi="Times New Roman" w:cs="Times New Roman"/>
          <w:sz w:val="24"/>
          <w:szCs w:val="24"/>
        </w:rPr>
      </w:pPr>
    </w:p>
    <w:p w:rsidR="00C11874" w:rsidRDefault="005C049A" w:rsidP="00C11874">
      <w:pPr>
        <w:ind w:left="360"/>
        <w:jc w:val="both"/>
        <w:rPr>
          <w:rFonts w:ascii="Times New Roman" w:hAnsi="Times New Roman" w:cs="Times New Roman"/>
          <w:sz w:val="24"/>
          <w:szCs w:val="24"/>
        </w:rPr>
      </w:pPr>
      <w:r>
        <w:rPr>
          <w:rFonts w:ascii="Times New Roman" w:hAnsi="Times New Roman" w:cs="Times New Roman"/>
          <w:sz w:val="24"/>
          <w:szCs w:val="24"/>
        </w:rPr>
        <w:t>Vilnius</w:t>
      </w:r>
      <w:r w:rsidR="00C11874">
        <w:rPr>
          <w:rFonts w:ascii="Times New Roman" w:hAnsi="Times New Roman" w:cs="Times New Roman"/>
          <w:sz w:val="24"/>
          <w:szCs w:val="24"/>
        </w:rPr>
        <w:t>, 1</w:t>
      </w:r>
      <w:r>
        <w:rPr>
          <w:rFonts w:ascii="Times New Roman" w:hAnsi="Times New Roman" w:cs="Times New Roman"/>
          <w:sz w:val="24"/>
          <w:szCs w:val="24"/>
        </w:rPr>
        <w:t>5</w:t>
      </w:r>
      <w:r w:rsidR="00C11874">
        <w:rPr>
          <w:rFonts w:ascii="Times New Roman" w:hAnsi="Times New Roman" w:cs="Times New Roman"/>
          <w:sz w:val="24"/>
          <w:szCs w:val="24"/>
        </w:rPr>
        <w:t xml:space="preserve"> </w:t>
      </w:r>
      <w:r>
        <w:rPr>
          <w:rFonts w:ascii="Times New Roman" w:hAnsi="Times New Roman" w:cs="Times New Roman"/>
          <w:sz w:val="24"/>
          <w:szCs w:val="24"/>
        </w:rPr>
        <w:t>May</w:t>
      </w:r>
      <w:r w:rsidR="00C11874">
        <w:rPr>
          <w:rFonts w:ascii="Times New Roman" w:hAnsi="Times New Roman" w:cs="Times New Roman"/>
          <w:sz w:val="24"/>
          <w:szCs w:val="24"/>
        </w:rPr>
        <w:t xml:space="preserve"> 201</w:t>
      </w:r>
      <w:r>
        <w:rPr>
          <w:rFonts w:ascii="Times New Roman" w:hAnsi="Times New Roman" w:cs="Times New Roman"/>
          <w:sz w:val="24"/>
          <w:szCs w:val="24"/>
        </w:rPr>
        <w:t>3</w:t>
      </w:r>
    </w:p>
    <w:p w:rsidR="00C11874" w:rsidRDefault="00C11874" w:rsidP="00C11874">
      <w:pPr>
        <w:ind w:left="360"/>
        <w:jc w:val="both"/>
        <w:rPr>
          <w:rFonts w:ascii="Times New Roman" w:hAnsi="Times New Roman" w:cs="Times New Roman"/>
          <w:sz w:val="24"/>
          <w:szCs w:val="24"/>
        </w:rPr>
      </w:pPr>
    </w:p>
    <w:p w:rsidR="00C11874" w:rsidRDefault="00C11874" w:rsidP="00C11874">
      <w:pPr>
        <w:ind w:left="360"/>
        <w:jc w:val="both"/>
        <w:rPr>
          <w:rFonts w:ascii="Times New Roman" w:hAnsi="Times New Roman" w:cs="Times New Roman"/>
          <w:sz w:val="24"/>
          <w:szCs w:val="24"/>
        </w:rPr>
      </w:pPr>
    </w:p>
    <w:p w:rsidR="00C11874" w:rsidRDefault="00C11874" w:rsidP="00C11874">
      <w:pPr>
        <w:ind w:left="360"/>
        <w:jc w:val="both"/>
        <w:rPr>
          <w:rFonts w:ascii="Times New Roman" w:hAnsi="Times New Roman" w:cs="Times New Roman"/>
          <w:sz w:val="24"/>
          <w:szCs w:val="24"/>
        </w:rPr>
      </w:pPr>
    </w:p>
    <w:p w:rsidR="00C11874" w:rsidRDefault="00C11874" w:rsidP="00C11874">
      <w:pPr>
        <w:ind w:left="360"/>
        <w:jc w:val="both"/>
        <w:rPr>
          <w:rFonts w:ascii="Times New Roman" w:hAnsi="Times New Roman" w:cs="Times New Roman"/>
          <w:sz w:val="24"/>
          <w:szCs w:val="24"/>
        </w:rPr>
      </w:pPr>
    </w:p>
    <w:p w:rsidR="00C11874" w:rsidRDefault="00C11874" w:rsidP="00C11874">
      <w:pPr>
        <w:ind w:left="360"/>
        <w:jc w:val="both"/>
        <w:rPr>
          <w:rFonts w:ascii="Times New Roman" w:hAnsi="Times New Roman" w:cs="Times New Roman"/>
          <w:sz w:val="24"/>
          <w:szCs w:val="24"/>
        </w:rPr>
      </w:pPr>
      <w:r>
        <w:rPr>
          <w:rFonts w:ascii="Times New Roman" w:hAnsi="Times New Roman" w:cs="Times New Roman"/>
          <w:sz w:val="24"/>
          <w:szCs w:val="24"/>
        </w:rPr>
        <w:tab/>
      </w:r>
    </w:p>
    <w:p w:rsidR="00C11874" w:rsidRPr="00C11874" w:rsidRDefault="00C11874" w:rsidP="00C11874">
      <w:pPr>
        <w:tabs>
          <w:tab w:val="center" w:pos="2268"/>
          <w:tab w:val="center" w:pos="6804"/>
        </w:tabs>
        <w:jc w:val="both"/>
        <w:rPr>
          <w:rFonts w:ascii="Times New Roman" w:hAnsi="Times New Roman" w:cs="Times New Roman"/>
          <w:sz w:val="24"/>
        </w:rPr>
      </w:pPr>
      <w:r w:rsidRPr="00C11874">
        <w:rPr>
          <w:rFonts w:ascii="Times New Roman" w:hAnsi="Times New Roman" w:cs="Times New Roman"/>
          <w:sz w:val="24"/>
        </w:rPr>
        <w:tab/>
      </w:r>
      <w:r w:rsidRPr="00C11874">
        <w:rPr>
          <w:rFonts w:ascii="Times New Roman" w:hAnsi="Times New Roman" w:cs="Times New Roman"/>
          <w:sz w:val="24"/>
          <w:szCs w:val="24"/>
        </w:rPr>
        <w:t>…………………………………</w:t>
      </w:r>
      <w:r w:rsidRPr="00C11874">
        <w:rPr>
          <w:rFonts w:ascii="Times New Roman" w:hAnsi="Times New Roman" w:cs="Times New Roman"/>
          <w:sz w:val="24"/>
          <w:szCs w:val="24"/>
        </w:rPr>
        <w:tab/>
        <w:t>…………………………………</w:t>
      </w:r>
    </w:p>
    <w:p w:rsidR="00C11874" w:rsidRPr="00C11874" w:rsidRDefault="00C11874" w:rsidP="00C11874">
      <w:pPr>
        <w:tabs>
          <w:tab w:val="center" w:pos="2268"/>
          <w:tab w:val="center" w:pos="6804"/>
        </w:tabs>
        <w:jc w:val="both"/>
        <w:rPr>
          <w:rFonts w:ascii="Times New Roman" w:hAnsi="Times New Roman" w:cs="Times New Roman"/>
          <w:sz w:val="24"/>
        </w:rPr>
      </w:pPr>
      <w:r w:rsidRPr="00C11874">
        <w:rPr>
          <w:rFonts w:ascii="Times New Roman" w:hAnsi="Times New Roman" w:cs="Times New Roman"/>
          <w:sz w:val="24"/>
        </w:rPr>
        <w:tab/>
        <w:t>Rapporteur</w:t>
      </w:r>
      <w:r w:rsidRPr="00C11874">
        <w:rPr>
          <w:rFonts w:ascii="Times New Roman" w:hAnsi="Times New Roman" w:cs="Times New Roman"/>
          <w:sz w:val="24"/>
        </w:rPr>
        <w:tab/>
        <w:t xml:space="preserve">Chair of the </w:t>
      </w:r>
      <w:r>
        <w:rPr>
          <w:rFonts w:ascii="Times New Roman" w:hAnsi="Times New Roman" w:cs="Times New Roman"/>
          <w:sz w:val="24"/>
        </w:rPr>
        <w:t>TAC</w:t>
      </w:r>
    </w:p>
    <w:p w:rsidR="00C11874" w:rsidRPr="00C11874" w:rsidRDefault="00C11874" w:rsidP="00C11874">
      <w:pPr>
        <w:ind w:left="360"/>
        <w:jc w:val="both"/>
        <w:rPr>
          <w:rFonts w:ascii="Times New Roman" w:hAnsi="Times New Roman" w:cs="Times New Roman"/>
          <w:sz w:val="24"/>
          <w:szCs w:val="24"/>
        </w:rPr>
      </w:pPr>
    </w:p>
    <w:p w:rsidR="00C11874" w:rsidRPr="00C11874" w:rsidRDefault="00C11874" w:rsidP="00C11874">
      <w:pPr>
        <w:jc w:val="both"/>
        <w:rPr>
          <w:rFonts w:ascii="Times New Roman" w:hAnsi="Times New Roman" w:cs="Times New Roman"/>
          <w:sz w:val="24"/>
          <w:szCs w:val="24"/>
        </w:rPr>
      </w:pPr>
    </w:p>
    <w:p w:rsidR="00D7384E" w:rsidRDefault="00D7384E">
      <w:pPr>
        <w:rPr>
          <w:rFonts w:ascii="Times New Roman" w:hAnsi="Times New Roman" w:cs="Times New Roman"/>
          <w:sz w:val="24"/>
          <w:szCs w:val="24"/>
        </w:rPr>
      </w:pPr>
      <w:r>
        <w:rPr>
          <w:rFonts w:ascii="Times New Roman" w:hAnsi="Times New Roman" w:cs="Times New Roman"/>
          <w:sz w:val="24"/>
          <w:szCs w:val="24"/>
        </w:rPr>
        <w:br w:type="page"/>
      </w:r>
    </w:p>
    <w:p w:rsidR="008011BB" w:rsidRDefault="00D7384E" w:rsidP="00D7384E">
      <w:pPr>
        <w:jc w:val="right"/>
        <w:rPr>
          <w:rFonts w:ascii="Times New Roman" w:hAnsi="Times New Roman" w:cs="Times New Roman"/>
          <w:sz w:val="24"/>
          <w:szCs w:val="24"/>
        </w:rPr>
      </w:pPr>
      <w:r>
        <w:rPr>
          <w:rFonts w:ascii="Times New Roman" w:hAnsi="Times New Roman" w:cs="Times New Roman"/>
          <w:sz w:val="24"/>
          <w:szCs w:val="24"/>
        </w:rPr>
        <w:lastRenderedPageBreak/>
        <w:t>Annex 1</w:t>
      </w:r>
    </w:p>
    <w:p w:rsidR="00D7384E" w:rsidRDefault="00D7384E" w:rsidP="00D7384E">
      <w:pPr>
        <w:jc w:val="right"/>
        <w:rPr>
          <w:rFonts w:ascii="Times New Roman" w:hAnsi="Times New Roman" w:cs="Times New Roman"/>
          <w:sz w:val="24"/>
          <w:szCs w:val="24"/>
        </w:rPr>
      </w:pPr>
    </w:p>
    <w:p w:rsidR="00D7384E" w:rsidRDefault="00D7384E" w:rsidP="00D7384E">
      <w:pPr>
        <w:jc w:val="right"/>
        <w:rPr>
          <w:rFonts w:ascii="Times New Roman" w:hAnsi="Times New Roman" w:cs="Times New Roman"/>
          <w:sz w:val="24"/>
          <w:szCs w:val="24"/>
        </w:rPr>
      </w:pPr>
    </w:p>
    <w:p w:rsidR="00D7384E" w:rsidRDefault="00D7384E" w:rsidP="00D7384E">
      <w:pPr>
        <w:jc w:val="center"/>
        <w:rPr>
          <w:rFonts w:ascii="Times New Roman" w:hAnsi="Times New Roman" w:cs="Times New Roman"/>
          <w:b/>
          <w:sz w:val="24"/>
          <w:szCs w:val="24"/>
        </w:rPr>
      </w:pPr>
      <w:r>
        <w:rPr>
          <w:rFonts w:ascii="Times New Roman" w:hAnsi="Times New Roman" w:cs="Times New Roman"/>
          <w:b/>
          <w:sz w:val="24"/>
          <w:szCs w:val="24"/>
        </w:rPr>
        <w:t xml:space="preserve">LIST OF PARTICIPANTS </w:t>
      </w:r>
    </w:p>
    <w:p w:rsidR="00D7384E" w:rsidRDefault="00D7384E" w:rsidP="00D7384E">
      <w:pPr>
        <w:jc w:val="center"/>
        <w:rPr>
          <w:rFonts w:ascii="Times New Roman" w:hAnsi="Times New Roman" w:cs="Times New Roman"/>
          <w:b/>
          <w:sz w:val="24"/>
          <w:szCs w:val="24"/>
        </w:rPr>
      </w:pPr>
    </w:p>
    <w:p w:rsidR="00D7384E" w:rsidRDefault="00D7384E" w:rsidP="00D7384E">
      <w:pPr>
        <w:jc w:val="center"/>
        <w:rPr>
          <w:rFonts w:ascii="Times New Roman" w:hAnsi="Times New Roman" w:cs="Times New Roman"/>
          <w:b/>
          <w:sz w:val="24"/>
          <w:szCs w:val="24"/>
        </w:rPr>
      </w:pPr>
      <w:r>
        <w:rPr>
          <w:rFonts w:ascii="Times New Roman" w:hAnsi="Times New Roman" w:cs="Times New Roman"/>
          <w:b/>
          <w:sz w:val="24"/>
          <w:szCs w:val="24"/>
        </w:rPr>
        <w:t>THIRD MEETING OF THE NACEE TECHNICAL ADVISORY COMMITTEE</w:t>
      </w:r>
    </w:p>
    <w:p w:rsidR="00D7384E" w:rsidRDefault="00D7384E" w:rsidP="00D7384E">
      <w:pPr>
        <w:jc w:val="center"/>
        <w:rPr>
          <w:rFonts w:ascii="Times New Roman" w:hAnsi="Times New Roman" w:cs="Times New Roman"/>
          <w:b/>
          <w:sz w:val="24"/>
          <w:szCs w:val="24"/>
        </w:rPr>
      </w:pPr>
      <w:r>
        <w:rPr>
          <w:rFonts w:ascii="Times New Roman" w:hAnsi="Times New Roman" w:cs="Times New Roman"/>
          <w:b/>
          <w:sz w:val="24"/>
          <w:szCs w:val="24"/>
        </w:rPr>
        <w:t>Vilnius, Lithuania, 15 May 2013</w:t>
      </w:r>
    </w:p>
    <w:p w:rsidR="00D7384E" w:rsidRDefault="00D7384E" w:rsidP="00D7384E">
      <w:pPr>
        <w:jc w:val="center"/>
        <w:rPr>
          <w:rFonts w:ascii="Times New Roman" w:hAnsi="Times New Roman" w:cs="Times New Roman"/>
          <w:b/>
          <w:sz w:val="24"/>
          <w:szCs w:val="24"/>
        </w:rPr>
      </w:pPr>
    </w:p>
    <w:p w:rsidR="00D7384E" w:rsidRDefault="00D7384E" w:rsidP="00D7384E">
      <w:pPr>
        <w:jc w:val="center"/>
        <w:rPr>
          <w:rFonts w:ascii="Times New Roman" w:hAnsi="Times New Roman" w:cs="Times New Roman"/>
          <w:b/>
          <w:sz w:val="24"/>
          <w:szCs w:val="24"/>
        </w:rPr>
      </w:pPr>
    </w:p>
    <w:p w:rsidR="00D7384E" w:rsidRDefault="00D7384E" w:rsidP="00D7384E">
      <w:pPr>
        <w:jc w:val="both"/>
        <w:rPr>
          <w:rFonts w:ascii="Times New Roman" w:hAnsi="Times New Roman" w:cs="Times New Roman"/>
          <w:sz w:val="24"/>
          <w:szCs w:val="24"/>
        </w:rPr>
      </w:pPr>
    </w:p>
    <w:p w:rsidR="00D7384E" w:rsidRPr="00D7384E" w:rsidRDefault="00D7384E" w:rsidP="00D7384E">
      <w:pPr>
        <w:jc w:val="both"/>
        <w:rPr>
          <w:rFonts w:ascii="Times New Roman" w:hAnsi="Times New Roman" w:cs="Times New Roman"/>
          <w:b/>
          <w:sz w:val="24"/>
          <w:szCs w:val="24"/>
        </w:rPr>
      </w:pPr>
      <w:r w:rsidRPr="00D7384E">
        <w:rPr>
          <w:rFonts w:ascii="Times New Roman" w:hAnsi="Times New Roman" w:cs="Times New Roman"/>
          <w:b/>
          <w:sz w:val="24"/>
          <w:szCs w:val="24"/>
        </w:rPr>
        <w:t>TAC members:</w:t>
      </w:r>
    </w:p>
    <w:p w:rsidR="00D7384E" w:rsidRDefault="00D7384E" w:rsidP="00D7384E">
      <w:pPr>
        <w:jc w:val="both"/>
        <w:rPr>
          <w:rFonts w:ascii="Times New Roman" w:hAnsi="Times New Roman" w:cs="Times New Roman"/>
          <w:sz w:val="24"/>
          <w:szCs w:val="24"/>
        </w:rPr>
      </w:pP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Ryszard Kolman</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Galina Curcubet</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Ihor Hrytsynyak</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 xml:space="preserve">Zsigmond Jeney </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 xml:space="preserve">Vladimir Kostousov </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 xml:space="preserve">Viktor Golod </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Yuriy Pilipenko</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 xml:space="preserve">Lidiya Vasilyeva </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sidRPr="00D7384E">
        <w:rPr>
          <w:rFonts w:ascii="Times New Roman" w:hAnsi="Times New Roman" w:cs="Times New Roman"/>
          <w:sz w:val="24"/>
          <w:szCs w:val="24"/>
          <w:lang w:val="en-US"/>
        </w:rPr>
        <w:t xml:space="preserve">Elena Zubcov </w:t>
      </w:r>
    </w:p>
    <w:p w:rsidR="00D7384E" w:rsidRDefault="00D7384E" w:rsidP="00D7384E">
      <w:pPr>
        <w:jc w:val="both"/>
        <w:rPr>
          <w:rFonts w:ascii="Times New Roman" w:hAnsi="Times New Roman" w:cs="Times New Roman"/>
          <w:sz w:val="24"/>
          <w:szCs w:val="24"/>
          <w:lang w:val="en-US"/>
        </w:rPr>
      </w:pPr>
    </w:p>
    <w:p w:rsidR="00D7384E" w:rsidRPr="00D7384E" w:rsidRDefault="00D7384E" w:rsidP="00D7384E">
      <w:pPr>
        <w:jc w:val="both"/>
        <w:rPr>
          <w:rFonts w:ascii="Times New Roman" w:hAnsi="Times New Roman" w:cs="Times New Roman"/>
          <w:b/>
          <w:sz w:val="24"/>
          <w:szCs w:val="24"/>
        </w:rPr>
      </w:pPr>
      <w:r>
        <w:rPr>
          <w:rFonts w:ascii="Times New Roman" w:hAnsi="Times New Roman" w:cs="Times New Roman"/>
          <w:b/>
          <w:sz w:val="24"/>
          <w:szCs w:val="24"/>
        </w:rPr>
        <w:t>Observers</w:t>
      </w:r>
      <w:r w:rsidRPr="00D7384E">
        <w:rPr>
          <w:rFonts w:ascii="Times New Roman" w:hAnsi="Times New Roman" w:cs="Times New Roman"/>
          <w:b/>
          <w:sz w:val="24"/>
          <w:szCs w:val="24"/>
        </w:rPr>
        <w:t>:</w:t>
      </w:r>
    </w:p>
    <w:p w:rsidR="00D7384E" w:rsidRDefault="00D7384E" w:rsidP="00D7384E">
      <w:pPr>
        <w:jc w:val="both"/>
        <w:rPr>
          <w:rFonts w:ascii="Times New Roman" w:hAnsi="Times New Roman" w:cs="Times New Roman"/>
          <w:sz w:val="24"/>
          <w:szCs w:val="24"/>
        </w:rPr>
      </w:pPr>
    </w:p>
    <w:p w:rsidR="00E40C35" w:rsidRDefault="00E40C35" w:rsidP="00D7384E">
      <w:pPr>
        <w:pStyle w:val="Listaszerbekezds"/>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Vitaliy Bekh</w:t>
      </w:r>
    </w:p>
    <w:p w:rsidR="00D7384E" w:rsidRDefault="00D7384E" w:rsidP="00D7384E">
      <w:pPr>
        <w:pStyle w:val="Listaszerbekezds"/>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Oleksiy Khudyy</w:t>
      </w:r>
    </w:p>
    <w:p w:rsidR="00E40C35" w:rsidRDefault="00E40C35" w:rsidP="00D7384E">
      <w:pPr>
        <w:pStyle w:val="Listaszerbekezds"/>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Otomar Linhart</w:t>
      </w:r>
    </w:p>
    <w:p w:rsidR="00E40C35" w:rsidRDefault="00E40C35" w:rsidP="00E40C35">
      <w:pPr>
        <w:jc w:val="both"/>
        <w:rPr>
          <w:rFonts w:ascii="Times New Roman" w:hAnsi="Times New Roman" w:cs="Times New Roman"/>
          <w:sz w:val="24"/>
          <w:szCs w:val="24"/>
          <w:lang w:val="en-US"/>
        </w:rPr>
      </w:pPr>
    </w:p>
    <w:p w:rsidR="00E40C35" w:rsidRPr="00D7384E" w:rsidRDefault="00E40C35" w:rsidP="00E40C35">
      <w:pPr>
        <w:jc w:val="both"/>
        <w:rPr>
          <w:rFonts w:ascii="Times New Roman" w:hAnsi="Times New Roman" w:cs="Times New Roman"/>
          <w:b/>
          <w:sz w:val="24"/>
          <w:szCs w:val="24"/>
        </w:rPr>
      </w:pPr>
      <w:r>
        <w:rPr>
          <w:rFonts w:ascii="Times New Roman" w:hAnsi="Times New Roman" w:cs="Times New Roman"/>
          <w:b/>
          <w:sz w:val="24"/>
          <w:szCs w:val="24"/>
        </w:rPr>
        <w:t>Rapporteur</w:t>
      </w:r>
      <w:r w:rsidRPr="00D7384E">
        <w:rPr>
          <w:rFonts w:ascii="Times New Roman" w:hAnsi="Times New Roman" w:cs="Times New Roman"/>
          <w:b/>
          <w:sz w:val="24"/>
          <w:szCs w:val="24"/>
        </w:rPr>
        <w:t>:</w:t>
      </w:r>
    </w:p>
    <w:p w:rsidR="00E40C35" w:rsidRDefault="00E40C35" w:rsidP="00E40C35">
      <w:pPr>
        <w:jc w:val="both"/>
        <w:rPr>
          <w:rFonts w:ascii="Times New Roman" w:hAnsi="Times New Roman" w:cs="Times New Roman"/>
          <w:sz w:val="24"/>
          <w:szCs w:val="24"/>
        </w:rPr>
      </w:pPr>
    </w:p>
    <w:p w:rsidR="00E40C35" w:rsidRDefault="00E40C35" w:rsidP="00E40C35">
      <w:pPr>
        <w:pStyle w:val="Listaszerbekezds"/>
        <w:numPr>
          <w:ilvl w:val="0"/>
          <w:numId w:val="4"/>
        </w:numPr>
        <w:jc w:val="both"/>
        <w:rPr>
          <w:rFonts w:ascii="Times New Roman" w:hAnsi="Times New Roman" w:cs="Times New Roman"/>
          <w:sz w:val="24"/>
          <w:szCs w:val="24"/>
          <w:lang w:val="en-US"/>
        </w:rPr>
      </w:pPr>
      <w:r>
        <w:rPr>
          <w:rFonts w:ascii="Times New Roman" w:hAnsi="Times New Roman" w:cs="Times New Roman"/>
          <w:sz w:val="24"/>
          <w:szCs w:val="24"/>
          <w:lang w:val="en-US"/>
        </w:rPr>
        <w:t>Peter Lengyel</w:t>
      </w:r>
    </w:p>
    <w:p w:rsidR="00E40C35" w:rsidRPr="00E40C35" w:rsidRDefault="00E40C35" w:rsidP="00E40C35">
      <w:pPr>
        <w:jc w:val="both"/>
        <w:rPr>
          <w:rFonts w:ascii="Times New Roman" w:hAnsi="Times New Roman" w:cs="Times New Roman"/>
          <w:sz w:val="24"/>
          <w:szCs w:val="24"/>
          <w:lang w:val="en-US"/>
        </w:rPr>
      </w:pPr>
    </w:p>
    <w:p w:rsidR="00D7384E" w:rsidRPr="00D7384E" w:rsidRDefault="00D7384E" w:rsidP="00D7384E">
      <w:pPr>
        <w:jc w:val="both"/>
        <w:rPr>
          <w:rFonts w:ascii="Times New Roman" w:hAnsi="Times New Roman" w:cs="Times New Roman"/>
          <w:sz w:val="24"/>
          <w:szCs w:val="24"/>
          <w:lang w:val="en-US"/>
        </w:rPr>
      </w:pPr>
    </w:p>
    <w:sectPr w:rsidR="00D7384E" w:rsidRPr="00D7384E" w:rsidSect="007B7DD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7641C"/>
    <w:multiLevelType w:val="hybridMultilevel"/>
    <w:tmpl w:val="84DC79DE"/>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1">
    <w:nsid w:val="485231E7"/>
    <w:multiLevelType w:val="hybridMultilevel"/>
    <w:tmpl w:val="3BA488EE"/>
    <w:lvl w:ilvl="0" w:tplc="040E0001">
      <w:start w:val="1"/>
      <w:numFmt w:val="bullet"/>
      <w:lvlText w:val=""/>
      <w:lvlJc w:val="left"/>
      <w:pPr>
        <w:ind w:left="1776" w:hanging="360"/>
      </w:pPr>
      <w:rPr>
        <w:rFonts w:ascii="Symbol" w:hAnsi="Symbol"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2">
    <w:nsid w:val="53BE596A"/>
    <w:multiLevelType w:val="hybridMultilevel"/>
    <w:tmpl w:val="E9A4CF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6FD34A3C"/>
    <w:multiLevelType w:val="hybridMultilevel"/>
    <w:tmpl w:val="3326A64E"/>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94265"/>
    <w:rsid w:val="00001B80"/>
    <w:rsid w:val="000935DF"/>
    <w:rsid w:val="00105F9B"/>
    <w:rsid w:val="00162D99"/>
    <w:rsid w:val="001D6288"/>
    <w:rsid w:val="001E71C6"/>
    <w:rsid w:val="001F17D3"/>
    <w:rsid w:val="00237E8F"/>
    <w:rsid w:val="002E6FAA"/>
    <w:rsid w:val="00321E70"/>
    <w:rsid w:val="00334397"/>
    <w:rsid w:val="003A5257"/>
    <w:rsid w:val="003E1599"/>
    <w:rsid w:val="004170F1"/>
    <w:rsid w:val="0044223F"/>
    <w:rsid w:val="004549BA"/>
    <w:rsid w:val="00455B0C"/>
    <w:rsid w:val="00584CA7"/>
    <w:rsid w:val="005A0F6C"/>
    <w:rsid w:val="005C049A"/>
    <w:rsid w:val="005D172A"/>
    <w:rsid w:val="006012C5"/>
    <w:rsid w:val="00657A25"/>
    <w:rsid w:val="006849BA"/>
    <w:rsid w:val="006A47FD"/>
    <w:rsid w:val="006B19CF"/>
    <w:rsid w:val="00723A55"/>
    <w:rsid w:val="007A657F"/>
    <w:rsid w:val="007B7DD1"/>
    <w:rsid w:val="007E4A24"/>
    <w:rsid w:val="008011BB"/>
    <w:rsid w:val="00820456"/>
    <w:rsid w:val="00843F10"/>
    <w:rsid w:val="00856911"/>
    <w:rsid w:val="00861DF7"/>
    <w:rsid w:val="00880AC0"/>
    <w:rsid w:val="008A16E9"/>
    <w:rsid w:val="008B0459"/>
    <w:rsid w:val="008F291D"/>
    <w:rsid w:val="00916F7D"/>
    <w:rsid w:val="00917A47"/>
    <w:rsid w:val="00944161"/>
    <w:rsid w:val="00992AD7"/>
    <w:rsid w:val="009D0395"/>
    <w:rsid w:val="00A21AB7"/>
    <w:rsid w:val="00AD0D74"/>
    <w:rsid w:val="00AD6924"/>
    <w:rsid w:val="00AF4AA5"/>
    <w:rsid w:val="00B211C7"/>
    <w:rsid w:val="00B8182B"/>
    <w:rsid w:val="00BD040E"/>
    <w:rsid w:val="00C11874"/>
    <w:rsid w:val="00C74D5A"/>
    <w:rsid w:val="00C85304"/>
    <w:rsid w:val="00C94265"/>
    <w:rsid w:val="00CE136E"/>
    <w:rsid w:val="00D30FF9"/>
    <w:rsid w:val="00D35AB8"/>
    <w:rsid w:val="00D7384E"/>
    <w:rsid w:val="00DC0F29"/>
    <w:rsid w:val="00E40C35"/>
    <w:rsid w:val="00E418B9"/>
    <w:rsid w:val="00EA40A3"/>
    <w:rsid w:val="00F7154D"/>
    <w:rsid w:val="00F90EDA"/>
    <w:rsid w:val="00FA078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7DD1"/>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94265"/>
    <w:rPr>
      <w:rFonts w:ascii="Tahoma" w:hAnsi="Tahoma" w:cs="Tahoma"/>
      <w:sz w:val="16"/>
      <w:szCs w:val="16"/>
    </w:rPr>
  </w:style>
  <w:style w:type="character" w:customStyle="1" w:styleId="BuborkszvegChar">
    <w:name w:val="Buborékszöveg Char"/>
    <w:basedOn w:val="Bekezdsalapbettpusa"/>
    <w:link w:val="Buborkszveg"/>
    <w:uiPriority w:val="99"/>
    <w:semiHidden/>
    <w:rsid w:val="00C94265"/>
    <w:rPr>
      <w:rFonts w:ascii="Tahoma" w:hAnsi="Tahoma" w:cs="Tahoma"/>
      <w:sz w:val="16"/>
      <w:szCs w:val="16"/>
    </w:rPr>
  </w:style>
  <w:style w:type="paragraph" w:styleId="Listaszerbekezds">
    <w:name w:val="List Paragraph"/>
    <w:basedOn w:val="Norml"/>
    <w:uiPriority w:val="34"/>
    <w:qFormat/>
    <w:rsid w:val="00C94265"/>
    <w:pPr>
      <w:ind w:left="720"/>
      <w:contextualSpacing/>
    </w:pPr>
  </w:style>
  <w:style w:type="character" w:styleId="Hiperhivatkozs">
    <w:name w:val="Hyperlink"/>
    <w:basedOn w:val="Bekezdsalapbettpusa"/>
    <w:uiPriority w:val="99"/>
    <w:unhideWhenUsed/>
    <w:rsid w:val="00D738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5</Pages>
  <Words>1252</Words>
  <Characters>8641</Characters>
  <Application>Microsoft Office Word</Application>
  <DocSecurity>0</DocSecurity>
  <Lines>72</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Lengyel Péter</dc:creator>
  <cp:lastModifiedBy>Lengyel Péter</cp:lastModifiedBy>
  <cp:revision>13</cp:revision>
  <dcterms:created xsi:type="dcterms:W3CDTF">2013-06-03T10:41:00Z</dcterms:created>
  <dcterms:modified xsi:type="dcterms:W3CDTF">2013-06-10T20:56:00Z</dcterms:modified>
</cp:coreProperties>
</file>